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73540686" w:rsidR="004C70F0" w:rsidRPr="00E84EC7" w:rsidRDefault="004C70F0" w:rsidP="004A700D">
      <w:pPr>
        <w:rPr>
          <w:rFonts w:ascii="Times New Roman" w:hAnsi="Times New Roman" w:cs="Times New Roman"/>
          <w:b/>
          <w:sz w:val="28"/>
          <w:szCs w:val="28"/>
        </w:rPr>
      </w:pPr>
      <w:r w:rsidRPr="00E84EC7">
        <w:rPr>
          <w:rFonts w:ascii="Times New Roman" w:hAnsi="Times New Roman" w:cs="Times New Roman"/>
          <w:b/>
          <w:sz w:val="28"/>
          <w:szCs w:val="28"/>
        </w:rPr>
        <w:t xml:space="preserve">NR. DAP </w:t>
      </w:r>
      <w:r w:rsidR="003B6621" w:rsidRPr="00E84EC7">
        <w:rPr>
          <w:rFonts w:ascii="Times New Roman" w:hAnsi="Times New Roman" w:cs="Times New Roman"/>
          <w:b/>
          <w:sz w:val="28"/>
          <w:szCs w:val="28"/>
        </w:rPr>
        <w:t>6119</w:t>
      </w:r>
      <w:r w:rsidR="00177ECD" w:rsidRPr="00E84EC7">
        <w:rPr>
          <w:rFonts w:ascii="Times New Roman" w:hAnsi="Times New Roman" w:cs="Times New Roman"/>
          <w:b/>
          <w:sz w:val="28"/>
          <w:szCs w:val="28"/>
        </w:rPr>
        <w:t>/</w:t>
      </w:r>
      <w:r w:rsidR="003B6621" w:rsidRPr="00E84EC7">
        <w:rPr>
          <w:rFonts w:ascii="Times New Roman" w:hAnsi="Times New Roman" w:cs="Times New Roman"/>
          <w:b/>
          <w:sz w:val="28"/>
          <w:szCs w:val="28"/>
        </w:rPr>
        <w:t>25</w:t>
      </w:r>
      <w:r w:rsidR="00177ECD" w:rsidRPr="00E84EC7">
        <w:rPr>
          <w:rFonts w:ascii="Times New Roman" w:hAnsi="Times New Roman" w:cs="Times New Roman"/>
          <w:b/>
          <w:sz w:val="28"/>
          <w:szCs w:val="28"/>
        </w:rPr>
        <w:t>.</w:t>
      </w:r>
      <w:r w:rsidR="003B6621" w:rsidRPr="00E84EC7">
        <w:rPr>
          <w:rFonts w:ascii="Times New Roman" w:hAnsi="Times New Roman" w:cs="Times New Roman"/>
          <w:b/>
          <w:sz w:val="28"/>
          <w:szCs w:val="28"/>
        </w:rPr>
        <w:t>10</w:t>
      </w:r>
      <w:r w:rsidR="00177ECD" w:rsidRPr="00E84EC7">
        <w:rPr>
          <w:rFonts w:ascii="Times New Roman" w:hAnsi="Times New Roman" w:cs="Times New Roman"/>
          <w:b/>
          <w:sz w:val="28"/>
          <w:szCs w:val="28"/>
        </w:rPr>
        <w:t>.202</w:t>
      </w:r>
      <w:r w:rsidR="000B3F4D" w:rsidRPr="00E84EC7">
        <w:rPr>
          <w:rFonts w:ascii="Times New Roman" w:hAnsi="Times New Roman" w:cs="Times New Roman"/>
          <w:b/>
          <w:sz w:val="28"/>
          <w:szCs w:val="28"/>
        </w:rPr>
        <w:t>4</w:t>
      </w:r>
      <w:r w:rsidRPr="00E84EC7">
        <w:rPr>
          <w:rFonts w:ascii="Times New Roman" w:hAnsi="Times New Roman" w:cs="Times New Roman"/>
          <w:b/>
          <w:sz w:val="28"/>
          <w:szCs w:val="28"/>
        </w:rPr>
        <w:tab/>
      </w:r>
      <w:r w:rsidRPr="00E84EC7">
        <w:rPr>
          <w:rFonts w:ascii="Times New Roman" w:hAnsi="Times New Roman" w:cs="Times New Roman"/>
          <w:b/>
          <w:sz w:val="28"/>
          <w:szCs w:val="28"/>
        </w:rPr>
        <w:tab/>
      </w:r>
    </w:p>
    <w:p w14:paraId="65EFCE5B" w14:textId="0B3AC9D1" w:rsidR="00876474" w:rsidRDefault="00876474" w:rsidP="004C70F0">
      <w:pPr>
        <w:jc w:val="center"/>
        <w:rPr>
          <w:rFonts w:ascii="Times New Roman" w:hAnsi="Times New Roman" w:cs="Times New Roman"/>
          <w:b/>
          <w:i/>
          <w:sz w:val="24"/>
          <w:szCs w:val="24"/>
          <w:u w:val="single"/>
        </w:rPr>
      </w:pPr>
    </w:p>
    <w:p w14:paraId="695D0A1A" w14:textId="77777777" w:rsidR="00E95FA0" w:rsidRPr="007224BB" w:rsidRDefault="00E95FA0" w:rsidP="004C70F0">
      <w:pPr>
        <w:jc w:val="center"/>
        <w:rPr>
          <w:rFonts w:ascii="Times New Roman" w:hAnsi="Times New Roman" w:cs="Times New Roman"/>
          <w:b/>
          <w:i/>
          <w:sz w:val="24"/>
          <w:szCs w:val="24"/>
          <w:u w:val="single"/>
        </w:rPr>
      </w:pPr>
    </w:p>
    <w:p w14:paraId="583CC5D7" w14:textId="6FDAB53F" w:rsidR="004C70F0" w:rsidRPr="007224BB" w:rsidRDefault="004C70F0" w:rsidP="004C70F0">
      <w:pPr>
        <w:jc w:val="center"/>
        <w:rPr>
          <w:rFonts w:ascii="Times New Roman" w:hAnsi="Times New Roman" w:cs="Times New Roman"/>
          <w:b/>
          <w:i/>
          <w:sz w:val="24"/>
          <w:szCs w:val="24"/>
          <w:u w:val="single"/>
        </w:rPr>
      </w:pPr>
      <w:r w:rsidRPr="007224BB">
        <w:rPr>
          <w:rFonts w:ascii="Times New Roman" w:hAnsi="Times New Roman" w:cs="Times New Roman"/>
          <w:b/>
          <w:i/>
          <w:sz w:val="24"/>
          <w:szCs w:val="24"/>
          <w:u w:val="single"/>
        </w:rPr>
        <w:t>I</w:t>
      </w:r>
      <w:r w:rsidR="00A21348" w:rsidRPr="007224BB">
        <w:rPr>
          <w:rFonts w:ascii="Times New Roman" w:hAnsi="Times New Roman" w:cs="Times New Roman"/>
          <w:b/>
          <w:i/>
          <w:sz w:val="24"/>
          <w:szCs w:val="24"/>
          <w:u w:val="single"/>
        </w:rPr>
        <w:t>nvitație de participare</w:t>
      </w:r>
    </w:p>
    <w:p w14:paraId="1EB68831" w14:textId="069C5107" w:rsidR="004C70F0" w:rsidRPr="007224BB" w:rsidRDefault="00985DBB" w:rsidP="004C70F0">
      <w:pPr>
        <w:jc w:val="center"/>
        <w:rPr>
          <w:rFonts w:ascii="Times New Roman" w:hAnsi="Times New Roman" w:cs="Times New Roman"/>
          <w:b/>
          <w:i/>
          <w:sz w:val="24"/>
          <w:szCs w:val="24"/>
        </w:rPr>
      </w:pPr>
      <w:r w:rsidRPr="007224BB">
        <w:rPr>
          <w:rFonts w:ascii="Times New Roman" w:hAnsi="Times New Roman" w:cs="Times New Roman"/>
          <w:i/>
          <w:sz w:val="24"/>
          <w:szCs w:val="24"/>
        </w:rPr>
        <w:t xml:space="preserve">la </w:t>
      </w:r>
      <w:r w:rsidR="004C70F0" w:rsidRPr="007224BB">
        <w:rPr>
          <w:rFonts w:ascii="Times New Roman" w:hAnsi="Times New Roman" w:cs="Times New Roman"/>
          <w:i/>
          <w:sz w:val="24"/>
          <w:szCs w:val="24"/>
        </w:rPr>
        <w:t>achiziți</w:t>
      </w:r>
      <w:r w:rsidRPr="007224BB">
        <w:rPr>
          <w:rFonts w:ascii="Times New Roman" w:hAnsi="Times New Roman" w:cs="Times New Roman"/>
          <w:i/>
          <w:sz w:val="24"/>
          <w:szCs w:val="24"/>
        </w:rPr>
        <w:t>a</w:t>
      </w:r>
      <w:r w:rsidR="004C70F0" w:rsidRPr="007224BB">
        <w:rPr>
          <w:rFonts w:ascii="Times New Roman" w:hAnsi="Times New Roman" w:cs="Times New Roman"/>
          <w:i/>
          <w:sz w:val="24"/>
          <w:szCs w:val="24"/>
        </w:rPr>
        <w:t xml:space="preserve"> publică de</w:t>
      </w:r>
      <w:r w:rsidR="004C70F0" w:rsidRPr="007224BB">
        <w:rPr>
          <w:rFonts w:ascii="Times New Roman" w:hAnsi="Times New Roman" w:cs="Times New Roman"/>
          <w:b/>
          <w:i/>
          <w:sz w:val="24"/>
          <w:szCs w:val="24"/>
        </w:rPr>
        <w:t xml:space="preserve"> ”</w:t>
      </w:r>
      <w:r w:rsidR="00FC7552" w:rsidRPr="007224BB">
        <w:rPr>
          <w:rFonts w:ascii="Times New Roman" w:hAnsi="Times New Roman" w:cs="Times New Roman"/>
          <w:b/>
          <w:sz w:val="24"/>
          <w:szCs w:val="24"/>
        </w:rPr>
        <w:t>S</w:t>
      </w:r>
      <w:r w:rsidR="007224BB">
        <w:rPr>
          <w:rFonts w:ascii="Times New Roman" w:hAnsi="Times New Roman" w:cs="Times New Roman"/>
          <w:b/>
          <w:sz w:val="24"/>
          <w:szCs w:val="24"/>
        </w:rPr>
        <w:t xml:space="preserve">istem telefonie </w:t>
      </w:r>
      <w:proofErr w:type="spellStart"/>
      <w:r w:rsidR="007224BB">
        <w:rPr>
          <w:rFonts w:ascii="Times New Roman" w:hAnsi="Times New Roman" w:cs="Times New Roman"/>
          <w:b/>
          <w:sz w:val="24"/>
          <w:szCs w:val="24"/>
        </w:rPr>
        <w:t>VoIP</w:t>
      </w:r>
      <w:proofErr w:type="spellEnd"/>
      <w:r w:rsidR="007224BB">
        <w:rPr>
          <w:rFonts w:ascii="Times New Roman" w:hAnsi="Times New Roman" w:cs="Times New Roman"/>
          <w:b/>
          <w:sz w:val="24"/>
          <w:szCs w:val="24"/>
        </w:rPr>
        <w:t xml:space="preserve"> Mitel (UPGRADE)</w:t>
      </w:r>
      <w:r w:rsidR="004C70F0" w:rsidRPr="007224BB">
        <w:rPr>
          <w:rFonts w:ascii="Times New Roman" w:hAnsi="Times New Roman" w:cs="Times New Roman"/>
          <w:b/>
          <w:i/>
          <w:sz w:val="24"/>
          <w:szCs w:val="24"/>
        </w:rPr>
        <w:t>”</w:t>
      </w:r>
    </w:p>
    <w:p w14:paraId="08CC97AE" w14:textId="0834F0B8" w:rsidR="004C70F0" w:rsidRDefault="004C70F0" w:rsidP="004C70F0">
      <w:pPr>
        <w:jc w:val="both"/>
        <w:rPr>
          <w:rFonts w:ascii="Times New Roman" w:hAnsi="Times New Roman" w:cs="Times New Roman"/>
          <w:sz w:val="24"/>
          <w:szCs w:val="24"/>
          <w:highlight w:val="yellow"/>
        </w:rPr>
      </w:pPr>
    </w:p>
    <w:p w14:paraId="72037F62" w14:textId="77777777" w:rsidR="00E95FA0" w:rsidRPr="007224BB" w:rsidRDefault="00E95FA0" w:rsidP="004C70F0">
      <w:pPr>
        <w:jc w:val="both"/>
        <w:rPr>
          <w:rFonts w:ascii="Times New Roman" w:hAnsi="Times New Roman" w:cs="Times New Roman"/>
          <w:sz w:val="24"/>
          <w:szCs w:val="24"/>
          <w:highlight w:val="yellow"/>
        </w:rPr>
      </w:pPr>
    </w:p>
    <w:p w14:paraId="55040286" w14:textId="1410BE04" w:rsidR="004C70F0" w:rsidRPr="007224BB" w:rsidRDefault="004C70F0" w:rsidP="004C70F0">
      <w:pPr>
        <w:jc w:val="both"/>
        <w:rPr>
          <w:rFonts w:ascii="Times New Roman" w:hAnsi="Times New Roman" w:cs="Times New Roman"/>
          <w:sz w:val="24"/>
          <w:szCs w:val="24"/>
        </w:rPr>
      </w:pPr>
      <w:r w:rsidRPr="007224BB">
        <w:rPr>
          <w:rFonts w:ascii="Times New Roman" w:hAnsi="Times New Roman" w:cs="Times New Roman"/>
          <w:sz w:val="24"/>
          <w:szCs w:val="24"/>
        </w:rPr>
        <w:tab/>
        <w:t xml:space="preserve">Academia de Studii Economice din București </w:t>
      </w:r>
      <w:r w:rsidR="00B35302" w:rsidRPr="007224BB">
        <w:rPr>
          <w:rFonts w:ascii="Times New Roman" w:hAnsi="Times New Roman" w:cs="Times New Roman"/>
          <w:sz w:val="24"/>
          <w:szCs w:val="24"/>
        </w:rPr>
        <w:t xml:space="preserve">intenționează să achiziționeze </w:t>
      </w:r>
      <w:r w:rsidR="00A94F50" w:rsidRPr="007224BB">
        <w:rPr>
          <w:rFonts w:ascii="Times New Roman" w:hAnsi="Times New Roman" w:cs="Times New Roman"/>
          <w:b/>
          <w:i/>
          <w:sz w:val="24"/>
          <w:szCs w:val="24"/>
        </w:rPr>
        <w:t>”</w:t>
      </w:r>
      <w:r w:rsidR="00A94F50" w:rsidRPr="007224BB">
        <w:rPr>
          <w:rFonts w:ascii="Times New Roman" w:hAnsi="Times New Roman" w:cs="Times New Roman"/>
          <w:b/>
          <w:sz w:val="24"/>
          <w:szCs w:val="24"/>
        </w:rPr>
        <w:t>S</w:t>
      </w:r>
      <w:r w:rsidR="00A94F50">
        <w:rPr>
          <w:rFonts w:ascii="Times New Roman" w:hAnsi="Times New Roman" w:cs="Times New Roman"/>
          <w:b/>
          <w:sz w:val="24"/>
          <w:szCs w:val="24"/>
        </w:rPr>
        <w:t xml:space="preserve">istem telefonie </w:t>
      </w:r>
      <w:proofErr w:type="spellStart"/>
      <w:r w:rsidR="00A94F50">
        <w:rPr>
          <w:rFonts w:ascii="Times New Roman" w:hAnsi="Times New Roman" w:cs="Times New Roman"/>
          <w:b/>
          <w:sz w:val="24"/>
          <w:szCs w:val="24"/>
        </w:rPr>
        <w:t>VoIP</w:t>
      </w:r>
      <w:proofErr w:type="spellEnd"/>
      <w:r w:rsidR="00A94F50">
        <w:rPr>
          <w:rFonts w:ascii="Times New Roman" w:hAnsi="Times New Roman" w:cs="Times New Roman"/>
          <w:b/>
          <w:sz w:val="24"/>
          <w:szCs w:val="24"/>
        </w:rPr>
        <w:t xml:space="preserve"> Mitel (UPGRADE)</w:t>
      </w:r>
      <w:r w:rsidR="00A94F50" w:rsidRPr="007224BB">
        <w:rPr>
          <w:rFonts w:ascii="Times New Roman" w:hAnsi="Times New Roman" w:cs="Times New Roman"/>
          <w:b/>
          <w:i/>
          <w:sz w:val="24"/>
          <w:szCs w:val="24"/>
        </w:rPr>
        <w:t>”</w:t>
      </w:r>
      <w:r w:rsidR="00A94F50">
        <w:rPr>
          <w:rFonts w:ascii="Times New Roman" w:hAnsi="Times New Roman" w:cs="Times New Roman"/>
          <w:b/>
          <w:i/>
          <w:sz w:val="24"/>
          <w:szCs w:val="24"/>
        </w:rPr>
        <w:t xml:space="preserve"> </w:t>
      </w:r>
      <w:r w:rsidRPr="007224BB">
        <w:rPr>
          <w:rFonts w:ascii="Times New Roman" w:hAnsi="Times New Roman" w:cs="Times New Roman"/>
          <w:sz w:val="24"/>
          <w:szCs w:val="24"/>
        </w:rPr>
        <w:t>în baza prevederilor art. 7, alin. 5 din Legea 98/2016 și art. 42-46 din HG 395/2016,</w:t>
      </w:r>
      <w:r w:rsidRPr="007224BB">
        <w:rPr>
          <w:rFonts w:ascii="Times New Roman" w:hAnsi="Times New Roman" w:cs="Times New Roman"/>
          <w:b/>
          <w:i/>
          <w:sz w:val="24"/>
          <w:szCs w:val="24"/>
        </w:rPr>
        <w:t xml:space="preserve"> </w:t>
      </w:r>
      <w:r w:rsidRPr="007224BB">
        <w:rPr>
          <w:rFonts w:ascii="Times New Roman" w:hAnsi="Times New Roman" w:cs="Times New Roman"/>
          <w:sz w:val="24"/>
          <w:szCs w:val="24"/>
        </w:rPr>
        <w:t>în următoarele condiții:</w:t>
      </w:r>
    </w:p>
    <w:p w14:paraId="2BF003AE" w14:textId="6A335A37" w:rsidR="004C70F0" w:rsidRPr="007224BB" w:rsidRDefault="004C70F0" w:rsidP="004C70F0">
      <w:pPr>
        <w:pStyle w:val="ListParagraph"/>
        <w:numPr>
          <w:ilvl w:val="0"/>
          <w:numId w:val="1"/>
        </w:numPr>
        <w:jc w:val="both"/>
        <w:rPr>
          <w:rFonts w:ascii="Times New Roman" w:hAnsi="Times New Roman" w:cs="Times New Roman"/>
          <w:sz w:val="24"/>
          <w:szCs w:val="24"/>
        </w:rPr>
      </w:pPr>
      <w:r w:rsidRPr="007224BB">
        <w:rPr>
          <w:rFonts w:ascii="Times New Roman" w:hAnsi="Times New Roman" w:cs="Times New Roman"/>
          <w:b/>
          <w:sz w:val="24"/>
          <w:szCs w:val="24"/>
        </w:rPr>
        <w:t>Valoarea estimată maximă a achiziției:</w:t>
      </w:r>
      <w:r w:rsidRPr="007224BB">
        <w:rPr>
          <w:rFonts w:ascii="Times New Roman" w:hAnsi="Times New Roman" w:cs="Times New Roman"/>
          <w:sz w:val="24"/>
          <w:szCs w:val="24"/>
        </w:rPr>
        <w:t xml:space="preserve"> </w:t>
      </w:r>
      <w:r w:rsidR="00A94F50">
        <w:rPr>
          <w:rFonts w:ascii="Times New Roman" w:hAnsi="Times New Roman" w:cs="Times New Roman"/>
          <w:b/>
          <w:sz w:val="24"/>
          <w:szCs w:val="24"/>
          <w:lang w:val="en-GB"/>
        </w:rPr>
        <w:t>269.500,00</w:t>
      </w:r>
      <w:r w:rsidR="000B3F4D" w:rsidRPr="007224BB">
        <w:rPr>
          <w:rFonts w:ascii="Times New Roman" w:hAnsi="Times New Roman" w:cs="Times New Roman"/>
          <w:b/>
          <w:sz w:val="24"/>
          <w:szCs w:val="24"/>
          <w:lang w:val="en-GB"/>
        </w:rPr>
        <w:t xml:space="preserve"> </w:t>
      </w:r>
      <w:r w:rsidRPr="007224BB">
        <w:rPr>
          <w:rFonts w:ascii="Times New Roman" w:hAnsi="Times New Roman" w:cs="Times New Roman"/>
          <w:sz w:val="24"/>
          <w:szCs w:val="24"/>
        </w:rPr>
        <w:t>lei fără TVA;</w:t>
      </w:r>
    </w:p>
    <w:p w14:paraId="2A893B71" w14:textId="75A6419C" w:rsidR="004C70F0" w:rsidRPr="007224BB" w:rsidRDefault="004C70F0" w:rsidP="004C70F0">
      <w:pPr>
        <w:pStyle w:val="ListParagraph"/>
        <w:numPr>
          <w:ilvl w:val="0"/>
          <w:numId w:val="1"/>
        </w:numPr>
        <w:jc w:val="both"/>
        <w:rPr>
          <w:rFonts w:ascii="Times New Roman" w:hAnsi="Times New Roman" w:cs="Times New Roman"/>
          <w:sz w:val="24"/>
          <w:szCs w:val="24"/>
        </w:rPr>
      </w:pPr>
      <w:r w:rsidRPr="007224BB">
        <w:rPr>
          <w:rFonts w:ascii="Times New Roman" w:hAnsi="Times New Roman" w:cs="Times New Roman"/>
          <w:b/>
          <w:sz w:val="24"/>
          <w:szCs w:val="24"/>
        </w:rPr>
        <w:t>Modalitatea de achiziție:</w:t>
      </w:r>
      <w:r w:rsidRPr="007224BB">
        <w:rPr>
          <w:rFonts w:ascii="Times New Roman" w:hAnsi="Times New Roman" w:cs="Times New Roman"/>
          <w:sz w:val="24"/>
          <w:szCs w:val="24"/>
        </w:rPr>
        <w:t xml:space="preserve"> achiziție directă (cf. art. 43, alin.1 din HG 395/2016);</w:t>
      </w:r>
    </w:p>
    <w:p w14:paraId="5F800ABA" w14:textId="5C534D85" w:rsidR="004B760B" w:rsidRPr="007224BB" w:rsidRDefault="004C70F0" w:rsidP="004C70F0">
      <w:pPr>
        <w:pStyle w:val="ListParagraph"/>
        <w:numPr>
          <w:ilvl w:val="0"/>
          <w:numId w:val="1"/>
        </w:numPr>
        <w:jc w:val="both"/>
        <w:rPr>
          <w:rFonts w:ascii="Times New Roman" w:hAnsi="Times New Roman" w:cs="Times New Roman"/>
          <w:sz w:val="24"/>
          <w:szCs w:val="24"/>
        </w:rPr>
      </w:pPr>
      <w:r w:rsidRPr="007224BB">
        <w:rPr>
          <w:rFonts w:ascii="Times New Roman" w:hAnsi="Times New Roman" w:cs="Times New Roman"/>
          <w:b/>
          <w:sz w:val="24"/>
          <w:szCs w:val="24"/>
        </w:rPr>
        <w:t>Criteriul de atribuire:</w:t>
      </w:r>
      <w:r w:rsidRPr="007224BB">
        <w:rPr>
          <w:rFonts w:ascii="Times New Roman" w:hAnsi="Times New Roman" w:cs="Times New Roman"/>
          <w:sz w:val="24"/>
          <w:szCs w:val="24"/>
        </w:rPr>
        <w:t xml:space="preserve"> ”prețul cel mai scăzut</w:t>
      </w:r>
      <w:r w:rsidR="004B760B" w:rsidRPr="007224BB">
        <w:rPr>
          <w:rFonts w:ascii="Times New Roman" w:hAnsi="Times New Roman" w:cs="Times New Roman"/>
          <w:sz w:val="24"/>
          <w:szCs w:val="24"/>
        </w:rPr>
        <w:t>”, în condițiile respectării integrale a cerințelor tehnice minimale și a condițiilor impuse de către autoritatea contractantă prin caietul de sarcini și invitația de participare;</w:t>
      </w:r>
    </w:p>
    <w:p w14:paraId="522EAB6E" w14:textId="5E8CFC02" w:rsidR="004C70F0" w:rsidRPr="007224BB" w:rsidRDefault="004C70F0" w:rsidP="004C70F0">
      <w:pPr>
        <w:pStyle w:val="ListParagraph"/>
        <w:numPr>
          <w:ilvl w:val="0"/>
          <w:numId w:val="1"/>
        </w:numPr>
        <w:jc w:val="both"/>
        <w:rPr>
          <w:rFonts w:ascii="Times New Roman" w:hAnsi="Times New Roman" w:cs="Times New Roman"/>
          <w:b/>
          <w:sz w:val="24"/>
          <w:szCs w:val="24"/>
        </w:rPr>
      </w:pPr>
      <w:r w:rsidRPr="007224BB">
        <w:rPr>
          <w:rFonts w:ascii="Times New Roman" w:hAnsi="Times New Roman" w:cs="Times New Roman"/>
          <w:b/>
          <w:sz w:val="24"/>
          <w:szCs w:val="24"/>
        </w:rPr>
        <w:t xml:space="preserve">Termen limită de transmitere a ofertelor: </w:t>
      </w:r>
      <w:r w:rsidR="00A94F50">
        <w:rPr>
          <w:rFonts w:ascii="Times New Roman" w:hAnsi="Times New Roman" w:cs="Times New Roman"/>
          <w:b/>
          <w:sz w:val="24"/>
          <w:szCs w:val="24"/>
        </w:rPr>
        <w:t>30.10</w:t>
      </w:r>
      <w:r w:rsidR="000B3F4D" w:rsidRPr="007224BB">
        <w:rPr>
          <w:rFonts w:ascii="Times New Roman" w:hAnsi="Times New Roman" w:cs="Times New Roman"/>
          <w:b/>
          <w:sz w:val="24"/>
          <w:szCs w:val="24"/>
        </w:rPr>
        <w:t>.2024</w:t>
      </w:r>
      <w:r w:rsidR="00113E2C" w:rsidRPr="007224BB">
        <w:rPr>
          <w:rFonts w:ascii="Times New Roman" w:hAnsi="Times New Roman" w:cs="Times New Roman"/>
          <w:sz w:val="24"/>
          <w:szCs w:val="24"/>
        </w:rPr>
        <w:t xml:space="preserve">, </w:t>
      </w:r>
      <w:r w:rsidR="0065204B" w:rsidRPr="007224BB">
        <w:rPr>
          <w:rFonts w:ascii="Times New Roman" w:hAnsi="Times New Roman" w:cs="Times New Roman"/>
          <w:sz w:val="24"/>
          <w:szCs w:val="24"/>
        </w:rPr>
        <w:t>inclusiv</w:t>
      </w:r>
      <w:r w:rsidR="00113E2C" w:rsidRPr="007224BB">
        <w:rPr>
          <w:rFonts w:ascii="Times New Roman" w:hAnsi="Times New Roman" w:cs="Times New Roman"/>
          <w:sz w:val="24"/>
          <w:szCs w:val="24"/>
        </w:rPr>
        <w:t>.</w:t>
      </w:r>
    </w:p>
    <w:p w14:paraId="65140150" w14:textId="533374B7" w:rsidR="00576333" w:rsidRPr="007224BB" w:rsidRDefault="00576333" w:rsidP="004C70F0">
      <w:pPr>
        <w:pStyle w:val="ListParagraph"/>
        <w:numPr>
          <w:ilvl w:val="0"/>
          <w:numId w:val="1"/>
        </w:numPr>
        <w:jc w:val="both"/>
        <w:rPr>
          <w:rFonts w:ascii="Times New Roman" w:hAnsi="Times New Roman" w:cs="Times New Roman"/>
          <w:sz w:val="24"/>
          <w:szCs w:val="24"/>
        </w:rPr>
      </w:pPr>
      <w:r w:rsidRPr="007224BB">
        <w:rPr>
          <w:rFonts w:ascii="Times New Roman" w:hAnsi="Times New Roman" w:cs="Times New Roman"/>
          <w:b/>
          <w:sz w:val="24"/>
          <w:szCs w:val="24"/>
        </w:rPr>
        <w:t>Modalitatea și locul de transmitere a ofertelor:</w:t>
      </w:r>
      <w:r w:rsidRPr="007224BB">
        <w:rPr>
          <w:rFonts w:ascii="Times New Roman" w:hAnsi="Times New Roman" w:cs="Times New Roman"/>
          <w:sz w:val="24"/>
          <w:szCs w:val="24"/>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798B4307" w:rsidR="00576333" w:rsidRPr="007224BB" w:rsidRDefault="00576333" w:rsidP="00616435">
      <w:pPr>
        <w:pStyle w:val="ListParagraph"/>
        <w:jc w:val="both"/>
        <w:rPr>
          <w:rFonts w:ascii="Times New Roman" w:hAnsi="Times New Roman" w:cs="Times New Roman"/>
          <w:sz w:val="24"/>
          <w:szCs w:val="24"/>
        </w:rPr>
      </w:pPr>
      <w:r w:rsidRPr="007224BB">
        <w:rPr>
          <w:rFonts w:ascii="Times New Roman" w:hAnsi="Times New Roman" w:cs="Times New Roman"/>
          <w:b/>
          <w:sz w:val="24"/>
          <w:szCs w:val="24"/>
        </w:rPr>
        <w:t>Ofertele vor fi transmise pe email la adres</w:t>
      </w:r>
      <w:r w:rsidR="00A96020" w:rsidRPr="007224BB">
        <w:rPr>
          <w:rFonts w:ascii="Times New Roman" w:hAnsi="Times New Roman" w:cs="Times New Roman"/>
          <w:b/>
          <w:sz w:val="24"/>
          <w:szCs w:val="24"/>
        </w:rPr>
        <w:t>a</w:t>
      </w:r>
      <w:r w:rsidR="003B6621">
        <w:rPr>
          <w:rFonts w:ascii="Times New Roman" w:hAnsi="Times New Roman" w:cs="Times New Roman"/>
          <w:b/>
          <w:sz w:val="24"/>
          <w:szCs w:val="24"/>
          <w:lang w:val="en-US"/>
        </w:rPr>
        <w:t>:</w:t>
      </w:r>
      <w:r w:rsidRPr="007224BB">
        <w:rPr>
          <w:rFonts w:ascii="Times New Roman" w:hAnsi="Times New Roman" w:cs="Times New Roman"/>
          <w:b/>
          <w:sz w:val="24"/>
          <w:szCs w:val="24"/>
        </w:rPr>
        <w:t xml:space="preserve"> </w:t>
      </w:r>
      <w:r w:rsidR="00A94F50">
        <w:rPr>
          <w:rFonts w:ascii="Times New Roman" w:hAnsi="Times New Roman" w:cs="Times New Roman"/>
        </w:rPr>
        <w:t>liliana.dobre@ase.ro</w:t>
      </w:r>
    </w:p>
    <w:p w14:paraId="07F93738" w14:textId="4B04D201" w:rsidR="00576333" w:rsidRPr="007224BB" w:rsidRDefault="003E216C" w:rsidP="00576333">
      <w:pPr>
        <w:pStyle w:val="ListParagraph"/>
        <w:numPr>
          <w:ilvl w:val="0"/>
          <w:numId w:val="1"/>
        </w:numPr>
        <w:jc w:val="both"/>
        <w:rPr>
          <w:rFonts w:ascii="Times New Roman" w:hAnsi="Times New Roman" w:cs="Times New Roman"/>
          <w:sz w:val="24"/>
          <w:szCs w:val="24"/>
        </w:rPr>
      </w:pPr>
      <w:r w:rsidRPr="007224BB">
        <w:rPr>
          <w:rFonts w:ascii="Times New Roman" w:hAnsi="Times New Roman" w:cs="Times New Roman"/>
          <w:b/>
          <w:sz w:val="24"/>
          <w:szCs w:val="24"/>
        </w:rPr>
        <w:t>M</w:t>
      </w:r>
      <w:r w:rsidR="00DC56A6" w:rsidRPr="007224BB">
        <w:rPr>
          <w:rFonts w:ascii="Times New Roman" w:hAnsi="Times New Roman" w:cs="Times New Roman"/>
          <w:b/>
          <w:sz w:val="24"/>
          <w:szCs w:val="24"/>
        </w:rPr>
        <w:t>odul de prezentare a ofertei:</w:t>
      </w:r>
      <w:r w:rsidR="00DC56A6" w:rsidRPr="007224BB">
        <w:rPr>
          <w:rFonts w:ascii="Times New Roman" w:hAnsi="Times New Roman" w:cs="Times New Roman"/>
          <w:sz w:val="24"/>
          <w:szCs w:val="24"/>
        </w:rPr>
        <w:t xml:space="preserve"> operatorii economici vor prezenta, p</w:t>
      </w:r>
      <w:r w:rsidR="002E6A34" w:rsidRPr="007224BB">
        <w:rPr>
          <w:rFonts w:ascii="Times New Roman" w:hAnsi="Times New Roman" w:cs="Times New Roman"/>
          <w:sz w:val="24"/>
          <w:szCs w:val="24"/>
        </w:rPr>
        <w:t>â</w:t>
      </w:r>
      <w:r w:rsidR="00DC56A6" w:rsidRPr="007224BB">
        <w:rPr>
          <w:rFonts w:ascii="Times New Roman" w:hAnsi="Times New Roman" w:cs="Times New Roman"/>
          <w:sz w:val="24"/>
          <w:szCs w:val="24"/>
        </w:rPr>
        <w:t>n</w:t>
      </w:r>
      <w:r w:rsidR="002E6A34" w:rsidRPr="007224BB">
        <w:rPr>
          <w:rFonts w:ascii="Times New Roman" w:hAnsi="Times New Roman" w:cs="Times New Roman"/>
          <w:sz w:val="24"/>
          <w:szCs w:val="24"/>
        </w:rPr>
        <w:t>ă</w:t>
      </w:r>
      <w:r w:rsidR="00DC56A6" w:rsidRPr="007224BB">
        <w:rPr>
          <w:rFonts w:ascii="Times New Roman" w:hAnsi="Times New Roman" w:cs="Times New Roman"/>
          <w:sz w:val="24"/>
          <w:szCs w:val="24"/>
        </w:rPr>
        <w:t xml:space="preserve"> la data </w:t>
      </w:r>
      <w:r w:rsidR="00A94F50">
        <w:rPr>
          <w:rFonts w:ascii="Times New Roman" w:hAnsi="Times New Roman" w:cs="Times New Roman"/>
          <w:b/>
          <w:sz w:val="24"/>
          <w:szCs w:val="24"/>
        </w:rPr>
        <w:t>30.10</w:t>
      </w:r>
      <w:r w:rsidR="000B3F4D" w:rsidRPr="007224BB">
        <w:rPr>
          <w:rFonts w:ascii="Times New Roman" w:hAnsi="Times New Roman" w:cs="Times New Roman"/>
          <w:b/>
          <w:sz w:val="24"/>
          <w:szCs w:val="24"/>
        </w:rPr>
        <w:t>.2024</w:t>
      </w:r>
      <w:r w:rsidR="00113E2C" w:rsidRPr="007224BB">
        <w:rPr>
          <w:rFonts w:ascii="Times New Roman" w:hAnsi="Times New Roman" w:cs="Times New Roman"/>
          <w:sz w:val="24"/>
          <w:szCs w:val="24"/>
        </w:rPr>
        <w:t xml:space="preserve">, </w:t>
      </w:r>
      <w:r w:rsidR="0065204B" w:rsidRPr="007224BB">
        <w:rPr>
          <w:rFonts w:ascii="Times New Roman" w:hAnsi="Times New Roman" w:cs="Times New Roman"/>
          <w:sz w:val="24"/>
          <w:szCs w:val="24"/>
        </w:rPr>
        <w:t>inclusiv</w:t>
      </w:r>
      <w:r w:rsidR="00DC56A6" w:rsidRPr="007224BB">
        <w:rPr>
          <w:rFonts w:ascii="Times New Roman" w:hAnsi="Times New Roman" w:cs="Times New Roman"/>
          <w:sz w:val="24"/>
          <w:szCs w:val="24"/>
        </w:rPr>
        <w:t>, următoarele documente:</w:t>
      </w:r>
    </w:p>
    <w:p w14:paraId="2ABE58AF" w14:textId="65C66C0D" w:rsidR="00AD7631" w:rsidRPr="007224BB" w:rsidRDefault="00AB2341" w:rsidP="00AB2341">
      <w:pPr>
        <w:pStyle w:val="ListParagraph"/>
        <w:numPr>
          <w:ilvl w:val="0"/>
          <w:numId w:val="2"/>
        </w:numPr>
        <w:jc w:val="both"/>
        <w:rPr>
          <w:rFonts w:ascii="Times New Roman" w:hAnsi="Times New Roman" w:cs="Times New Roman"/>
          <w:sz w:val="24"/>
          <w:szCs w:val="24"/>
        </w:rPr>
      </w:pPr>
      <w:r w:rsidRPr="007224BB">
        <w:rPr>
          <w:rFonts w:ascii="Times New Roman" w:hAnsi="Times New Roman" w:cs="Times New Roman"/>
          <w:sz w:val="24"/>
          <w:szCs w:val="24"/>
        </w:rPr>
        <w:t xml:space="preserve">Declarație pe propria răspundere că nu se află în situațiile prevăzute la art. 164, 165, 167 și 60 din Legea 98/2016  </w:t>
      </w:r>
      <w:r w:rsidR="00272EF8" w:rsidRPr="007224BB">
        <w:rPr>
          <w:rFonts w:ascii="Times New Roman" w:hAnsi="Times New Roman" w:cs="Times New Roman"/>
          <w:sz w:val="24"/>
          <w:szCs w:val="24"/>
        </w:rPr>
        <w:t xml:space="preserve">(Formular </w:t>
      </w:r>
      <w:r w:rsidR="006904A1" w:rsidRPr="007224BB">
        <w:rPr>
          <w:rFonts w:ascii="Times New Roman" w:hAnsi="Times New Roman" w:cs="Times New Roman"/>
          <w:sz w:val="24"/>
          <w:szCs w:val="24"/>
        </w:rPr>
        <w:t>1</w:t>
      </w:r>
      <w:r w:rsidR="00272EF8" w:rsidRPr="007224BB">
        <w:rPr>
          <w:rFonts w:ascii="Times New Roman" w:hAnsi="Times New Roman" w:cs="Times New Roman"/>
          <w:sz w:val="24"/>
          <w:szCs w:val="24"/>
        </w:rPr>
        <w:t>)</w:t>
      </w:r>
      <w:r w:rsidRPr="007224BB">
        <w:rPr>
          <w:rFonts w:ascii="Times New Roman" w:hAnsi="Times New Roman" w:cs="Times New Roman"/>
          <w:sz w:val="24"/>
          <w:szCs w:val="24"/>
        </w:rPr>
        <w:t>;</w:t>
      </w:r>
    </w:p>
    <w:p w14:paraId="20A343B2" w14:textId="193D6ECE" w:rsidR="00272EF8" w:rsidRPr="007224BB" w:rsidRDefault="00272EF8" w:rsidP="00DC56A6">
      <w:pPr>
        <w:pStyle w:val="ListParagraph"/>
        <w:numPr>
          <w:ilvl w:val="0"/>
          <w:numId w:val="2"/>
        </w:numPr>
        <w:jc w:val="both"/>
        <w:rPr>
          <w:rFonts w:ascii="Times New Roman" w:hAnsi="Times New Roman" w:cs="Times New Roman"/>
          <w:sz w:val="24"/>
          <w:szCs w:val="24"/>
        </w:rPr>
      </w:pPr>
      <w:r w:rsidRPr="007224BB">
        <w:rPr>
          <w:rFonts w:ascii="Times New Roman" w:hAnsi="Times New Roman" w:cs="Times New Roman"/>
          <w:sz w:val="24"/>
          <w:szCs w:val="24"/>
        </w:rPr>
        <w:t>Certificat constatator emis de ONRC – Oficiul Național al Registrului Comerțului de pe lângă tribunalul teritorial, eliberat la o dată recentă (emis în 202</w:t>
      </w:r>
      <w:r w:rsidR="009A56AA" w:rsidRPr="007224BB">
        <w:rPr>
          <w:rFonts w:ascii="Times New Roman" w:hAnsi="Times New Roman" w:cs="Times New Roman"/>
          <w:sz w:val="24"/>
          <w:szCs w:val="24"/>
        </w:rPr>
        <w:t>1</w:t>
      </w:r>
      <w:r w:rsidRPr="007224BB">
        <w:rPr>
          <w:rFonts w:ascii="Times New Roman" w:hAnsi="Times New Roman" w:cs="Times New Roman"/>
          <w:sz w:val="24"/>
          <w:szCs w:val="24"/>
        </w:rPr>
        <w:t>) din care să reiasă</w:t>
      </w:r>
      <w:r w:rsidR="004C7E5F" w:rsidRPr="007224BB">
        <w:rPr>
          <w:rFonts w:ascii="Times New Roman" w:hAnsi="Times New Roman" w:cs="Times New Roman"/>
          <w:sz w:val="24"/>
          <w:szCs w:val="24"/>
        </w:rPr>
        <w:t xml:space="preserve"> numele complet, sediul și domeniul de activitate</w:t>
      </w:r>
      <w:r w:rsidR="00AB2341" w:rsidRPr="007224BB">
        <w:rPr>
          <w:rFonts w:ascii="Times New Roman" w:hAnsi="Times New Roman" w:cs="Times New Roman"/>
          <w:sz w:val="24"/>
          <w:szCs w:val="24"/>
        </w:rPr>
        <w:t>;</w:t>
      </w:r>
    </w:p>
    <w:p w14:paraId="3D141227" w14:textId="76D5B6C6" w:rsidR="003E216C" w:rsidRPr="007224BB" w:rsidRDefault="003E216C" w:rsidP="00DC56A6">
      <w:pPr>
        <w:pStyle w:val="ListParagraph"/>
        <w:numPr>
          <w:ilvl w:val="0"/>
          <w:numId w:val="2"/>
        </w:numPr>
        <w:jc w:val="both"/>
        <w:rPr>
          <w:rFonts w:ascii="Times New Roman" w:hAnsi="Times New Roman" w:cs="Times New Roman"/>
          <w:sz w:val="24"/>
          <w:szCs w:val="24"/>
        </w:rPr>
      </w:pPr>
      <w:r w:rsidRPr="007224BB">
        <w:rPr>
          <w:rFonts w:ascii="Times New Roman" w:hAnsi="Times New Roman" w:cs="Times New Roman"/>
          <w:sz w:val="24"/>
          <w:szCs w:val="24"/>
        </w:rPr>
        <w:t xml:space="preserve">Propunerea financiară: se va elabora conform modelului formularului de ofertă </w:t>
      </w:r>
      <w:r w:rsidR="00D10C78" w:rsidRPr="007224BB">
        <w:rPr>
          <w:rFonts w:ascii="Times New Roman" w:hAnsi="Times New Roman" w:cs="Times New Roman"/>
          <w:sz w:val="24"/>
          <w:szCs w:val="24"/>
        </w:rPr>
        <w:t>(</w:t>
      </w:r>
      <w:r w:rsidRPr="007224BB">
        <w:rPr>
          <w:rFonts w:ascii="Times New Roman" w:hAnsi="Times New Roman" w:cs="Times New Roman"/>
          <w:sz w:val="24"/>
          <w:szCs w:val="24"/>
        </w:rPr>
        <w:t xml:space="preserve">Formular </w:t>
      </w:r>
      <w:r w:rsidR="00AB2341" w:rsidRPr="007224BB">
        <w:rPr>
          <w:rFonts w:ascii="Times New Roman" w:hAnsi="Times New Roman" w:cs="Times New Roman"/>
          <w:sz w:val="24"/>
          <w:szCs w:val="24"/>
        </w:rPr>
        <w:t>2</w:t>
      </w:r>
      <w:r w:rsidRPr="007224BB">
        <w:rPr>
          <w:rFonts w:ascii="Times New Roman" w:hAnsi="Times New Roman" w:cs="Times New Roman"/>
          <w:sz w:val="24"/>
          <w:szCs w:val="24"/>
        </w:rPr>
        <w:t>), anexat prezentei</w:t>
      </w:r>
      <w:r w:rsidR="0067787B" w:rsidRPr="007224BB">
        <w:rPr>
          <w:rFonts w:ascii="Times New Roman" w:hAnsi="Times New Roman" w:cs="Times New Roman"/>
          <w:sz w:val="24"/>
          <w:szCs w:val="24"/>
        </w:rPr>
        <w:t>;</w:t>
      </w:r>
    </w:p>
    <w:p w14:paraId="09D3DD3A" w14:textId="2C6161D4" w:rsidR="0067787B" w:rsidRPr="007224BB" w:rsidRDefault="0067787B" w:rsidP="00DC56A6">
      <w:pPr>
        <w:pStyle w:val="ListParagraph"/>
        <w:numPr>
          <w:ilvl w:val="0"/>
          <w:numId w:val="2"/>
        </w:numPr>
        <w:jc w:val="both"/>
        <w:rPr>
          <w:rFonts w:ascii="Times New Roman" w:hAnsi="Times New Roman" w:cs="Times New Roman"/>
          <w:sz w:val="24"/>
          <w:szCs w:val="24"/>
        </w:rPr>
      </w:pPr>
      <w:r w:rsidRPr="007224BB">
        <w:rPr>
          <w:rFonts w:ascii="Times New Roman" w:hAnsi="Times New Roman" w:cs="Times New Roman"/>
          <w:sz w:val="24"/>
          <w:szCs w:val="24"/>
        </w:rPr>
        <w:lastRenderedPageBreak/>
        <w:t>Declarație privind respectarea reglementarilor obligatorii din domeniul mediului, social, al relațiilor de muncă și privind respectarea legislației de securitate și sănătate în muncă (Formular 3);</w:t>
      </w:r>
    </w:p>
    <w:p w14:paraId="0D7C3AB0" w14:textId="5038044B" w:rsidR="004B760B" w:rsidRPr="007224BB" w:rsidRDefault="0019567A" w:rsidP="00DC56A6">
      <w:pPr>
        <w:pStyle w:val="ListParagraph"/>
        <w:numPr>
          <w:ilvl w:val="0"/>
          <w:numId w:val="2"/>
        </w:numPr>
        <w:jc w:val="both"/>
        <w:rPr>
          <w:rFonts w:ascii="Times New Roman" w:hAnsi="Times New Roman" w:cs="Times New Roman"/>
          <w:sz w:val="24"/>
          <w:szCs w:val="24"/>
        </w:rPr>
      </w:pPr>
      <w:r w:rsidRPr="007224BB">
        <w:rPr>
          <w:rFonts w:ascii="Times New Roman" w:hAnsi="Times New Roman" w:cs="Times New Roman"/>
          <w:sz w:val="24"/>
          <w:szCs w:val="24"/>
        </w:rPr>
        <w:t>Propunerea tehnică, elaborată conform cerințelor din caietul de sarcini atașat.</w:t>
      </w:r>
    </w:p>
    <w:p w14:paraId="3C542D63" w14:textId="65D6C2F0" w:rsidR="003E216C" w:rsidRPr="007224BB" w:rsidRDefault="003E216C" w:rsidP="003E216C">
      <w:pPr>
        <w:ind w:firstLine="360"/>
        <w:jc w:val="both"/>
        <w:rPr>
          <w:rFonts w:ascii="Times New Roman" w:hAnsi="Times New Roman" w:cs="Times New Roman"/>
          <w:sz w:val="24"/>
          <w:szCs w:val="24"/>
        </w:rPr>
      </w:pPr>
      <w:r w:rsidRPr="007224BB">
        <w:rPr>
          <w:rFonts w:ascii="Times New Roman" w:hAnsi="Times New Roman" w:cs="Times New Roman"/>
          <w:b/>
          <w:sz w:val="24"/>
          <w:szCs w:val="24"/>
        </w:rPr>
        <w:t>Valabilitatea ofertei</w:t>
      </w:r>
      <w:r w:rsidRPr="007224BB">
        <w:rPr>
          <w:rFonts w:ascii="Times New Roman" w:hAnsi="Times New Roman" w:cs="Times New Roman"/>
          <w:sz w:val="24"/>
          <w:szCs w:val="24"/>
        </w:rPr>
        <w:t xml:space="preserve"> va fi specificată în Formularul de ofertă (Formular </w:t>
      </w:r>
      <w:r w:rsidR="00987780" w:rsidRPr="007224BB">
        <w:rPr>
          <w:rFonts w:ascii="Times New Roman" w:hAnsi="Times New Roman" w:cs="Times New Roman"/>
          <w:sz w:val="24"/>
          <w:szCs w:val="24"/>
        </w:rPr>
        <w:t>2</w:t>
      </w:r>
      <w:r w:rsidRPr="007224BB">
        <w:rPr>
          <w:rFonts w:ascii="Times New Roman" w:hAnsi="Times New Roman" w:cs="Times New Roman"/>
          <w:sz w:val="24"/>
          <w:szCs w:val="24"/>
        </w:rPr>
        <w:t>) și va fi de minim 30 de zile de la data limită pentru transmiterea ofertelor.</w:t>
      </w:r>
    </w:p>
    <w:p w14:paraId="5AB2EBA6" w14:textId="794AC12D" w:rsidR="00567A66" w:rsidRPr="007224BB" w:rsidRDefault="00567A66" w:rsidP="003E216C">
      <w:pPr>
        <w:ind w:firstLine="360"/>
        <w:jc w:val="both"/>
        <w:rPr>
          <w:rFonts w:ascii="Times New Roman" w:hAnsi="Times New Roman" w:cs="Times New Roman"/>
          <w:sz w:val="24"/>
          <w:szCs w:val="24"/>
        </w:rPr>
      </w:pPr>
      <w:r w:rsidRPr="007224BB">
        <w:rPr>
          <w:rFonts w:ascii="Times New Roman" w:hAnsi="Times New Roman" w:cs="Times New Roman"/>
          <w:sz w:val="24"/>
          <w:szCs w:val="24"/>
        </w:rPr>
        <w:t>La finalizarea selecției de oferte, autoritatea contractantă va solicita ofertantului declarat câștigător să publice oferta sa în Catalogul electronic SEAP, urmând ca</w:t>
      </w:r>
      <w:r w:rsidR="00B35302" w:rsidRPr="007224BB">
        <w:rPr>
          <w:rFonts w:ascii="Times New Roman" w:hAnsi="Times New Roman" w:cs="Times New Roman"/>
          <w:sz w:val="24"/>
          <w:szCs w:val="24"/>
        </w:rPr>
        <w:t xml:space="preserve"> transmiterea comenzii ferme de furnizare</w:t>
      </w:r>
      <w:r w:rsidRPr="007224BB">
        <w:rPr>
          <w:rFonts w:ascii="Times New Roman" w:hAnsi="Times New Roman" w:cs="Times New Roman"/>
          <w:sz w:val="24"/>
          <w:szCs w:val="24"/>
        </w:rPr>
        <w:t xml:space="preserve"> să se realizeze concomitent sau ulterior acceptării/atribuirii cumpărării directe din SEAP</w:t>
      </w:r>
      <w:r w:rsidR="00B35302" w:rsidRPr="007224BB">
        <w:rPr>
          <w:rFonts w:ascii="Times New Roman" w:hAnsi="Times New Roman" w:cs="Times New Roman"/>
          <w:sz w:val="24"/>
          <w:szCs w:val="24"/>
        </w:rPr>
        <w:t>.</w:t>
      </w:r>
    </w:p>
    <w:p w14:paraId="0C49692A" w14:textId="0484F446" w:rsidR="000B4C2A" w:rsidRPr="007224BB" w:rsidRDefault="00DB6050" w:rsidP="00A21348">
      <w:pPr>
        <w:ind w:firstLine="360"/>
        <w:jc w:val="both"/>
        <w:rPr>
          <w:rFonts w:ascii="Times New Roman" w:hAnsi="Times New Roman" w:cs="Times New Roman"/>
          <w:sz w:val="24"/>
          <w:szCs w:val="24"/>
        </w:rPr>
      </w:pPr>
      <w:r w:rsidRPr="007224BB">
        <w:rPr>
          <w:rFonts w:ascii="Times New Roman" w:hAnsi="Times New Roman" w:cs="Times New Roman"/>
          <w:sz w:val="24"/>
          <w:szCs w:val="24"/>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2AB87D2B" w14:textId="5836B14B" w:rsidR="00C63EE4" w:rsidRPr="007224BB" w:rsidRDefault="00A36CDE" w:rsidP="004A700D">
      <w:pPr>
        <w:ind w:left="360"/>
        <w:jc w:val="both"/>
        <w:rPr>
          <w:rFonts w:ascii="Times New Roman" w:hAnsi="Times New Roman" w:cs="Times New Roman"/>
          <w:sz w:val="24"/>
          <w:szCs w:val="24"/>
        </w:rPr>
      </w:pPr>
      <w:r w:rsidRPr="007224BB">
        <w:rPr>
          <w:rFonts w:ascii="Times New Roman" w:hAnsi="Times New Roman" w:cs="Times New Roman"/>
          <w:sz w:val="24"/>
          <w:szCs w:val="24"/>
        </w:rPr>
        <w:t xml:space="preserve">   </w:t>
      </w:r>
    </w:p>
    <w:p w14:paraId="453C5CF8" w14:textId="37C75DF3" w:rsidR="00805CBD" w:rsidRPr="007224BB" w:rsidRDefault="00805CBD" w:rsidP="004A700D">
      <w:pPr>
        <w:ind w:left="360"/>
        <w:jc w:val="both"/>
        <w:rPr>
          <w:rFonts w:ascii="Times New Roman" w:hAnsi="Times New Roman" w:cs="Times New Roman"/>
          <w:sz w:val="24"/>
          <w:szCs w:val="24"/>
        </w:rPr>
      </w:pPr>
    </w:p>
    <w:p w14:paraId="766C1488" w14:textId="2B5C9CC5" w:rsidR="00805CBD" w:rsidRPr="007224BB" w:rsidRDefault="00805CBD" w:rsidP="004A700D">
      <w:pPr>
        <w:ind w:left="360"/>
        <w:jc w:val="both"/>
        <w:rPr>
          <w:rFonts w:ascii="Times New Roman" w:hAnsi="Times New Roman" w:cs="Times New Roman"/>
          <w:sz w:val="24"/>
          <w:szCs w:val="24"/>
        </w:rPr>
      </w:pPr>
    </w:p>
    <w:p w14:paraId="1AF6F2AF" w14:textId="0EC8D122" w:rsidR="00805CBD" w:rsidRPr="007224BB" w:rsidRDefault="00805CBD" w:rsidP="004A700D">
      <w:pPr>
        <w:ind w:left="360"/>
        <w:jc w:val="both"/>
        <w:rPr>
          <w:rFonts w:ascii="Times New Roman" w:hAnsi="Times New Roman" w:cs="Times New Roman"/>
          <w:sz w:val="24"/>
          <w:szCs w:val="24"/>
        </w:rPr>
      </w:pPr>
    </w:p>
    <w:p w14:paraId="490BC99C" w14:textId="644251B7" w:rsidR="00805CBD" w:rsidRPr="007224BB" w:rsidRDefault="00805CBD" w:rsidP="004A700D">
      <w:pPr>
        <w:ind w:left="360"/>
        <w:jc w:val="both"/>
        <w:rPr>
          <w:rFonts w:ascii="Times New Roman" w:hAnsi="Times New Roman" w:cs="Times New Roman"/>
          <w:sz w:val="24"/>
          <w:szCs w:val="24"/>
        </w:rPr>
      </w:pPr>
    </w:p>
    <w:p w14:paraId="5F45D6D5" w14:textId="154FA52A" w:rsidR="00805CBD" w:rsidRPr="007224BB" w:rsidRDefault="00805CBD" w:rsidP="004A700D">
      <w:pPr>
        <w:ind w:left="360"/>
        <w:jc w:val="both"/>
        <w:rPr>
          <w:rFonts w:ascii="Times New Roman" w:hAnsi="Times New Roman" w:cs="Times New Roman"/>
          <w:sz w:val="24"/>
          <w:szCs w:val="24"/>
        </w:rPr>
      </w:pPr>
    </w:p>
    <w:p w14:paraId="2B7FF26F" w14:textId="66844C50" w:rsidR="00805CBD" w:rsidRPr="007224BB" w:rsidRDefault="00805CBD" w:rsidP="004A700D">
      <w:pPr>
        <w:ind w:left="360"/>
        <w:jc w:val="both"/>
        <w:rPr>
          <w:rFonts w:ascii="Times New Roman" w:hAnsi="Times New Roman" w:cs="Times New Roman"/>
          <w:sz w:val="24"/>
          <w:szCs w:val="24"/>
        </w:rPr>
      </w:pPr>
    </w:p>
    <w:p w14:paraId="7C70778B" w14:textId="01A71193" w:rsidR="00805CBD" w:rsidRPr="007224BB" w:rsidRDefault="00805CBD" w:rsidP="004A700D">
      <w:pPr>
        <w:ind w:left="360"/>
        <w:jc w:val="both"/>
        <w:rPr>
          <w:rFonts w:ascii="Times New Roman" w:hAnsi="Times New Roman" w:cs="Times New Roman"/>
          <w:sz w:val="24"/>
          <w:szCs w:val="24"/>
        </w:rPr>
      </w:pPr>
    </w:p>
    <w:p w14:paraId="0159F478" w14:textId="73045EAF" w:rsidR="00805CBD" w:rsidRPr="007224BB" w:rsidRDefault="00805CBD" w:rsidP="004A700D">
      <w:pPr>
        <w:ind w:left="360"/>
        <w:jc w:val="both"/>
        <w:rPr>
          <w:rFonts w:ascii="Times New Roman" w:hAnsi="Times New Roman" w:cs="Times New Roman"/>
          <w:sz w:val="24"/>
          <w:szCs w:val="24"/>
        </w:rPr>
      </w:pPr>
    </w:p>
    <w:p w14:paraId="09B142AB" w14:textId="7057523D" w:rsidR="00805CBD" w:rsidRPr="007224BB" w:rsidRDefault="00805CBD" w:rsidP="004A700D">
      <w:pPr>
        <w:ind w:left="360"/>
        <w:jc w:val="both"/>
        <w:rPr>
          <w:rFonts w:ascii="Times New Roman" w:hAnsi="Times New Roman" w:cs="Times New Roman"/>
          <w:sz w:val="24"/>
          <w:szCs w:val="24"/>
        </w:rPr>
      </w:pPr>
    </w:p>
    <w:p w14:paraId="60FAF03C" w14:textId="15DF143A" w:rsidR="00805CBD" w:rsidRPr="007224BB" w:rsidRDefault="00805CBD" w:rsidP="004A700D">
      <w:pPr>
        <w:ind w:left="360"/>
        <w:jc w:val="both"/>
        <w:rPr>
          <w:rFonts w:ascii="Times New Roman" w:hAnsi="Times New Roman" w:cs="Times New Roman"/>
          <w:sz w:val="24"/>
          <w:szCs w:val="24"/>
        </w:rPr>
      </w:pPr>
    </w:p>
    <w:p w14:paraId="2A17B429" w14:textId="6A67607C" w:rsidR="00805CBD" w:rsidRPr="007224BB" w:rsidRDefault="00805CBD" w:rsidP="004A700D">
      <w:pPr>
        <w:ind w:left="360"/>
        <w:jc w:val="both"/>
        <w:rPr>
          <w:rFonts w:ascii="Times New Roman" w:hAnsi="Times New Roman" w:cs="Times New Roman"/>
          <w:sz w:val="24"/>
          <w:szCs w:val="24"/>
        </w:rPr>
      </w:pPr>
    </w:p>
    <w:p w14:paraId="1AED5BDA" w14:textId="1EE975C4" w:rsidR="00805CBD" w:rsidRPr="007224BB" w:rsidRDefault="00805CBD" w:rsidP="004A700D">
      <w:pPr>
        <w:ind w:left="360"/>
        <w:jc w:val="both"/>
        <w:rPr>
          <w:rFonts w:ascii="Times New Roman" w:hAnsi="Times New Roman" w:cs="Times New Roman"/>
          <w:sz w:val="24"/>
          <w:szCs w:val="24"/>
        </w:rPr>
      </w:pPr>
    </w:p>
    <w:p w14:paraId="7D57A330" w14:textId="261C511D" w:rsidR="00805CBD" w:rsidRPr="007224BB" w:rsidRDefault="00805CBD" w:rsidP="004A700D">
      <w:pPr>
        <w:ind w:left="360"/>
        <w:jc w:val="both"/>
        <w:rPr>
          <w:rFonts w:ascii="Times New Roman" w:hAnsi="Times New Roman" w:cs="Times New Roman"/>
          <w:sz w:val="24"/>
          <w:szCs w:val="24"/>
        </w:rPr>
      </w:pPr>
    </w:p>
    <w:p w14:paraId="3E6A0529" w14:textId="7B905455" w:rsidR="00805CBD" w:rsidRPr="007224BB" w:rsidRDefault="00805CBD" w:rsidP="00284598">
      <w:pPr>
        <w:jc w:val="both"/>
        <w:rPr>
          <w:rFonts w:ascii="Times New Roman" w:hAnsi="Times New Roman" w:cs="Times New Roman"/>
          <w:sz w:val="24"/>
          <w:szCs w:val="24"/>
        </w:rPr>
      </w:pPr>
    </w:p>
    <w:p w14:paraId="6B0048B9" w14:textId="77777777" w:rsidR="00FC7552" w:rsidRPr="007224BB" w:rsidRDefault="00FC7552" w:rsidP="00284598">
      <w:pPr>
        <w:jc w:val="both"/>
        <w:rPr>
          <w:rFonts w:ascii="Times New Roman" w:hAnsi="Times New Roman" w:cs="Times New Roman"/>
          <w:sz w:val="24"/>
          <w:szCs w:val="24"/>
        </w:rPr>
      </w:pPr>
    </w:p>
    <w:p w14:paraId="60775284" w14:textId="77777777" w:rsidR="00284598" w:rsidRPr="007224BB" w:rsidRDefault="00284598" w:rsidP="00284598">
      <w:pPr>
        <w:jc w:val="both"/>
        <w:rPr>
          <w:rFonts w:ascii="Times New Roman" w:hAnsi="Times New Roman" w:cs="Times New Roman"/>
          <w:sz w:val="24"/>
          <w:szCs w:val="24"/>
        </w:rPr>
      </w:pPr>
    </w:p>
    <w:p w14:paraId="42EEE546" w14:textId="1FCB9635" w:rsidR="00805CBD" w:rsidRPr="007224BB" w:rsidRDefault="00805CBD" w:rsidP="004A700D">
      <w:pPr>
        <w:ind w:left="360"/>
        <w:jc w:val="both"/>
        <w:rPr>
          <w:rFonts w:ascii="Times New Roman" w:hAnsi="Times New Roman" w:cs="Times New Roman"/>
          <w:sz w:val="24"/>
          <w:szCs w:val="24"/>
        </w:rPr>
      </w:pPr>
    </w:p>
    <w:p w14:paraId="2F7F4DBE" w14:textId="2EF2BDE2" w:rsidR="00805CBD" w:rsidRPr="007224BB" w:rsidRDefault="00805CBD" w:rsidP="005674B4">
      <w:pPr>
        <w:jc w:val="both"/>
        <w:rPr>
          <w:rFonts w:ascii="Times New Roman" w:hAnsi="Times New Roman" w:cs="Times New Roman"/>
          <w:sz w:val="24"/>
          <w:szCs w:val="24"/>
        </w:rPr>
      </w:pPr>
    </w:p>
    <w:p w14:paraId="316B65F6" w14:textId="77777777" w:rsidR="0067787B" w:rsidRPr="007224BB" w:rsidRDefault="0067787B" w:rsidP="005674B4">
      <w:pPr>
        <w:jc w:val="both"/>
        <w:rPr>
          <w:rFonts w:ascii="Times New Roman" w:hAnsi="Times New Roman" w:cs="Times New Roman"/>
          <w:sz w:val="24"/>
          <w:szCs w:val="24"/>
        </w:rPr>
      </w:pPr>
    </w:p>
    <w:p w14:paraId="21E22518" w14:textId="34D6AF43" w:rsidR="00D577F2" w:rsidRPr="007224BB" w:rsidRDefault="00D577F2" w:rsidP="00D577F2">
      <w:pPr>
        <w:jc w:val="right"/>
        <w:rPr>
          <w:rFonts w:ascii="Times New Roman" w:hAnsi="Times New Roman" w:cs="Times New Roman"/>
          <w:i/>
          <w:color w:val="777777"/>
          <w:sz w:val="24"/>
          <w:szCs w:val="24"/>
        </w:rPr>
      </w:pPr>
      <w:r w:rsidRPr="007224BB">
        <w:rPr>
          <w:rFonts w:ascii="Times New Roman" w:hAnsi="Times New Roman" w:cs="Times New Roman"/>
          <w:i/>
          <w:color w:val="777777"/>
          <w:sz w:val="24"/>
          <w:szCs w:val="24"/>
        </w:rPr>
        <w:t xml:space="preserve">FORMULAR NR. </w:t>
      </w:r>
      <w:r w:rsidR="00F16049" w:rsidRPr="007224BB">
        <w:rPr>
          <w:rFonts w:ascii="Times New Roman" w:hAnsi="Times New Roman" w:cs="Times New Roman"/>
          <w:i/>
          <w:color w:val="777777"/>
          <w:sz w:val="24"/>
          <w:szCs w:val="24"/>
        </w:rPr>
        <w:t>1</w:t>
      </w:r>
    </w:p>
    <w:p w14:paraId="7BB5D432" w14:textId="77777777" w:rsidR="00D577F2" w:rsidRPr="007224BB" w:rsidRDefault="00D577F2" w:rsidP="00D577F2">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OPERATOR ECONOMIC</w:t>
      </w:r>
    </w:p>
    <w:p w14:paraId="099A7123" w14:textId="77777777" w:rsidR="00D577F2" w:rsidRPr="007224BB" w:rsidRDefault="00D577F2" w:rsidP="00D577F2">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w:t>
      </w:r>
    </w:p>
    <w:p w14:paraId="04F2FFA5" w14:textId="77777777" w:rsidR="00D577F2" w:rsidRPr="007224BB" w:rsidRDefault="00D577F2" w:rsidP="00D577F2">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    (denumirea/numele)</w:t>
      </w:r>
    </w:p>
    <w:p w14:paraId="79460BB2" w14:textId="77777777" w:rsidR="00D577F2" w:rsidRPr="007224BB" w:rsidRDefault="00D577F2" w:rsidP="00D577F2">
      <w:pPr>
        <w:spacing w:after="0" w:line="240" w:lineRule="auto"/>
        <w:jc w:val="center"/>
        <w:rPr>
          <w:rFonts w:ascii="Times New Roman" w:eastAsia="Times New Roman" w:hAnsi="Times New Roman" w:cs="Times New Roman"/>
          <w:b/>
          <w:sz w:val="24"/>
          <w:szCs w:val="24"/>
        </w:rPr>
      </w:pPr>
    </w:p>
    <w:p w14:paraId="0F3B92B2" w14:textId="77777777" w:rsidR="00D577F2" w:rsidRPr="007224BB" w:rsidRDefault="00D577F2" w:rsidP="00D577F2">
      <w:pPr>
        <w:spacing w:after="0" w:line="240" w:lineRule="auto"/>
        <w:jc w:val="center"/>
        <w:rPr>
          <w:rFonts w:ascii="Times New Roman" w:eastAsia="Times New Roman" w:hAnsi="Times New Roman" w:cs="Times New Roman"/>
          <w:b/>
          <w:sz w:val="24"/>
          <w:szCs w:val="24"/>
        </w:rPr>
      </w:pPr>
      <w:r w:rsidRPr="007224BB">
        <w:rPr>
          <w:rFonts w:ascii="Times New Roman" w:eastAsia="Times New Roman" w:hAnsi="Times New Roman" w:cs="Times New Roman"/>
          <w:b/>
          <w:sz w:val="24"/>
          <w:szCs w:val="24"/>
        </w:rPr>
        <w:t>DECLARATIE</w:t>
      </w:r>
    </w:p>
    <w:p w14:paraId="7B7760D8" w14:textId="77777777" w:rsidR="00D577F2" w:rsidRPr="007224BB"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7224BB">
        <w:rPr>
          <w:rFonts w:ascii="Times New Roman" w:eastAsia="Times New Roman" w:hAnsi="Times New Roman" w:cs="Times New Roman"/>
          <w:b/>
          <w:bCs/>
          <w:sz w:val="24"/>
          <w:szCs w:val="24"/>
        </w:rPr>
        <w:t xml:space="preserve">privind neîncadrarea în prevederile art. 164, 165, 167 si 60 din Legea nr. 98 / 2016 </w:t>
      </w:r>
    </w:p>
    <w:p w14:paraId="2DCB48CA" w14:textId="77777777" w:rsidR="00D577F2" w:rsidRPr="007224BB"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7224BB">
        <w:rPr>
          <w:rFonts w:ascii="Times New Roman" w:eastAsia="Times New Roman" w:hAnsi="Times New Roman" w:cs="Times New Roman"/>
          <w:b/>
          <w:bCs/>
          <w:sz w:val="24"/>
          <w:szCs w:val="24"/>
        </w:rPr>
        <w:t>privind achizițiile publice</w:t>
      </w:r>
    </w:p>
    <w:p w14:paraId="6AB42CD8" w14:textId="77777777" w:rsidR="00D577F2" w:rsidRPr="007224BB" w:rsidRDefault="00D577F2" w:rsidP="00D577F2">
      <w:pPr>
        <w:spacing w:after="0" w:line="240" w:lineRule="auto"/>
        <w:rPr>
          <w:rFonts w:ascii="Times New Roman" w:eastAsia="Times New Roman" w:hAnsi="Times New Roman" w:cs="Times New Roman"/>
          <w:sz w:val="24"/>
          <w:szCs w:val="24"/>
        </w:rPr>
      </w:pPr>
    </w:p>
    <w:p w14:paraId="1D2954E7" w14:textId="77777777" w:rsidR="00D577F2" w:rsidRPr="007224BB" w:rsidRDefault="00D577F2" w:rsidP="00D577F2">
      <w:pPr>
        <w:spacing w:after="0" w:line="240" w:lineRule="auto"/>
        <w:rPr>
          <w:rFonts w:ascii="Times New Roman" w:eastAsia="Times New Roman" w:hAnsi="Times New Roman" w:cs="Times New Roman"/>
          <w:sz w:val="24"/>
          <w:szCs w:val="24"/>
        </w:rPr>
      </w:pPr>
    </w:p>
    <w:p w14:paraId="55AAF41D" w14:textId="77777777" w:rsidR="00D577F2" w:rsidRPr="007224BB" w:rsidRDefault="00D577F2" w:rsidP="00D577F2">
      <w:pPr>
        <w:spacing w:after="0" w:line="240" w:lineRule="auto"/>
        <w:rPr>
          <w:rFonts w:ascii="Times New Roman" w:eastAsia="Times New Roman" w:hAnsi="Times New Roman" w:cs="Times New Roman"/>
          <w:sz w:val="24"/>
          <w:szCs w:val="24"/>
        </w:rPr>
      </w:pPr>
    </w:p>
    <w:p w14:paraId="1A63E058" w14:textId="77777777" w:rsidR="00D577F2" w:rsidRPr="007224BB" w:rsidRDefault="00D577F2" w:rsidP="00D577F2">
      <w:p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 xml:space="preserve">              Subsemnatul.........................................(nume/prenume), reprezentant legal/ împuternicit al........................................................................................................................................</w:t>
      </w:r>
    </w:p>
    <w:p w14:paraId="04A2415A" w14:textId="77777777" w:rsidR="00D577F2" w:rsidRPr="007224BB" w:rsidRDefault="00D577F2" w:rsidP="00D577F2">
      <w:p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7224BB"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nu mă aflu în situația prevăzută la art.164, alin. (1) din Legea 98/2016 privind achizițiile publice</w:t>
      </w:r>
    </w:p>
    <w:p w14:paraId="41611671" w14:textId="77777777" w:rsidR="00D577F2" w:rsidRPr="007224BB"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nu mă aflu în nici una din situațiile prevăzute la art.165 si art.167 din Legea 98/2016 privind achizițiile publice</w:t>
      </w:r>
    </w:p>
    <w:p w14:paraId="44A6D726" w14:textId="77777777" w:rsidR="00D577F2" w:rsidRPr="007224BB"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7224BB" w:rsidRDefault="00D577F2" w:rsidP="00D577F2">
      <w:p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 xml:space="preserve">Totodată, subsemnatul, declar pe propria răspundere că, în cadrul societății pe care o reprezint, nu se regăsesc persoane care sunt soț / soție, rudă sau afin până la gradul al doilea inclusiv ori </w:t>
      </w:r>
      <w:r w:rsidRPr="007224BB">
        <w:rPr>
          <w:rFonts w:ascii="Times New Roman" w:eastAsia="Times New Roman" w:hAnsi="Times New Roman" w:cs="Times New Roman"/>
          <w:sz w:val="24"/>
          <w:szCs w:val="24"/>
        </w:rPr>
        <w:lastRenderedPageBreak/>
        <w:t xml:space="preserve">care se află în relații comerciale cu următoarele persoane care dețin funcție de decizie în </w:t>
      </w:r>
      <w:r w:rsidRPr="007224BB">
        <w:rPr>
          <w:rFonts w:ascii="Times New Roman" w:eastAsia="Times New Roman" w:hAnsi="Times New Roman" w:cs="Times New Roman"/>
          <w:sz w:val="24"/>
          <w:szCs w:val="24"/>
          <w:lang w:eastAsia="ro-RO"/>
        </w:rPr>
        <w:t>autoritatea contractantă</w:t>
      </w:r>
      <w:r w:rsidRPr="007224BB">
        <w:rPr>
          <w:rFonts w:ascii="Times New Roman" w:eastAsia="Times New Roman" w:hAnsi="Times New Roman" w:cs="Times New Roman"/>
          <w:sz w:val="24"/>
          <w:szCs w:val="24"/>
        </w:rPr>
        <w:t xml:space="preserve"> Academia de Studii Economice din București</w:t>
      </w:r>
      <w:r w:rsidRPr="007224BB">
        <w:rPr>
          <w:rFonts w:ascii="Times New Roman" w:eastAsia="Times New Roman" w:hAnsi="Times New Roman" w:cs="Times New Roman"/>
          <w:sz w:val="24"/>
          <w:szCs w:val="24"/>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7224BB">
        <w:rPr>
          <w:rFonts w:ascii="Times New Roman" w:eastAsia="Times New Roman" w:hAnsi="Times New Roman" w:cs="Times New Roman"/>
          <w:sz w:val="24"/>
          <w:szCs w:val="24"/>
        </w:rPr>
        <w:t xml:space="preserve">   </w:t>
      </w:r>
    </w:p>
    <w:p w14:paraId="2F68CC2A" w14:textId="77777777" w:rsidR="00D577F2" w:rsidRPr="007224BB" w:rsidRDefault="00D577F2" w:rsidP="00D577F2">
      <w:pPr>
        <w:spacing w:after="0" w:line="240" w:lineRule="auto"/>
        <w:jc w:val="both"/>
        <w:rPr>
          <w:rFonts w:ascii="Times New Roman" w:eastAsia="Times New Roman" w:hAnsi="Times New Roman" w:cs="Times New Roman"/>
          <w:sz w:val="24"/>
          <w:szCs w:val="24"/>
        </w:rPr>
      </w:pPr>
    </w:p>
    <w:p w14:paraId="2A05D96B"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Prof. univ. dr. Nicolae ISTUDOR – Rector;</w:t>
      </w:r>
    </w:p>
    <w:p w14:paraId="3D72ADD2"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 xml:space="preserve">Prof. univ. dr. Nicu MARCU – Prorector responsabil cu Managementul </w:t>
      </w:r>
      <w:proofErr w:type="spellStart"/>
      <w:r w:rsidRPr="007224BB">
        <w:rPr>
          <w:sz w:val="22"/>
          <w:szCs w:val="22"/>
        </w:rPr>
        <w:t>Economico</w:t>
      </w:r>
      <w:proofErr w:type="spellEnd"/>
      <w:r w:rsidRPr="007224BB">
        <w:rPr>
          <w:sz w:val="22"/>
          <w:szCs w:val="22"/>
        </w:rPr>
        <w:t xml:space="preserve"> –Financiar;</w:t>
      </w:r>
    </w:p>
    <w:p w14:paraId="738323DB"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Prof. univ. dr. Paul POCATILU - Prorector responsabil cu Dezvoltarea infrastructurii informaționale și logistică;</w:t>
      </w:r>
    </w:p>
    <w:p w14:paraId="09038F35"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 xml:space="preserve">Prof. univ. dr. Dorel Mihai PARASCHIV – Prorector cu Relațiile cu mediul </w:t>
      </w:r>
      <w:proofErr w:type="spellStart"/>
      <w:r w:rsidRPr="007224BB">
        <w:rPr>
          <w:sz w:val="22"/>
          <w:szCs w:val="22"/>
        </w:rPr>
        <w:t>economico</w:t>
      </w:r>
      <w:proofErr w:type="spellEnd"/>
      <w:r w:rsidRPr="007224BB">
        <w:rPr>
          <w:sz w:val="22"/>
          <w:szCs w:val="22"/>
        </w:rPr>
        <w:t>-social și viața studențească;</w:t>
      </w:r>
    </w:p>
    <w:p w14:paraId="6899A776"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Prof. univ. dr. Constantin Marius PROFIROIU – Prorector responsabil cu Relațiile Internaționale;</w:t>
      </w:r>
    </w:p>
    <w:p w14:paraId="69BA5772"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Conf. univ. dr. Ionela COSTICĂ– Prorector responsabil cu Activitatea didactică;</w:t>
      </w:r>
    </w:p>
    <w:p w14:paraId="2CB99ABD"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Prof. univ. dr. Mihaela-Alina DIMA – Prorector responsabil cu Cercetarea științifică, dezvoltare și inovare;</w:t>
      </w:r>
    </w:p>
    <w:p w14:paraId="677214D5"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Conf. Univ. Dr. Dan-Gabriel DUMITRESCU - Prorector Managementul resurselor umane și fondurilor europene;</w:t>
      </w:r>
    </w:p>
    <w:p w14:paraId="1E9616DB"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Conf. Univ. Dr. Florin DOBRE - Director General Administrativ;</w:t>
      </w:r>
    </w:p>
    <w:p w14:paraId="7EF7A37A" w14:textId="77777777" w:rsidR="007224BB" w:rsidRPr="007224BB" w:rsidRDefault="007224BB" w:rsidP="007224BB">
      <w:pPr>
        <w:pStyle w:val="BodyText"/>
        <w:widowControl w:val="0"/>
        <w:numPr>
          <w:ilvl w:val="0"/>
          <w:numId w:val="7"/>
        </w:numPr>
        <w:kinsoku w:val="0"/>
        <w:overflowPunct w:val="0"/>
        <w:autoSpaceDE w:val="0"/>
        <w:autoSpaceDN w:val="0"/>
        <w:adjustRightInd w:val="0"/>
        <w:spacing w:before="27"/>
        <w:ind w:right="117"/>
        <w:jc w:val="both"/>
        <w:rPr>
          <w:sz w:val="22"/>
          <w:szCs w:val="22"/>
        </w:rPr>
      </w:pPr>
      <w:r w:rsidRPr="007224BB">
        <w:rPr>
          <w:sz w:val="22"/>
          <w:szCs w:val="22"/>
        </w:rPr>
        <w:t>Dragoș-Victor GLONȚESCU - Director General Administrativ Adjunct;</w:t>
      </w:r>
    </w:p>
    <w:p w14:paraId="2FE35A85" w14:textId="04983671" w:rsidR="007224BB" w:rsidRPr="007224BB" w:rsidRDefault="007224BB" w:rsidP="007224BB">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hAnsi="Times New Roman" w:cs="Times New Roman"/>
        </w:rPr>
        <w:t>Ec. dr. Gabriela Loredana DINULESCU – Director Direcția Economică</w:t>
      </w:r>
      <w:r w:rsidR="00E95FA0">
        <w:rPr>
          <w:rFonts w:ascii="Times New Roman" w:hAnsi="Times New Roman" w:cs="Times New Roman"/>
        </w:rPr>
        <w:t>;</w:t>
      </w:r>
    </w:p>
    <w:p w14:paraId="72FFF732" w14:textId="6AFCF036" w:rsidR="00EB7786" w:rsidRPr="007224BB" w:rsidRDefault="00EB7786" w:rsidP="007224BB">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Simona Ionela IANCU - Direcția Achiziții Publice</w:t>
      </w:r>
      <w:r w:rsidR="00E95FA0">
        <w:rPr>
          <w:rFonts w:ascii="Times New Roman" w:eastAsia="Times New Roman" w:hAnsi="Times New Roman" w:cs="Times New Roman"/>
          <w:sz w:val="24"/>
          <w:szCs w:val="24"/>
        </w:rPr>
        <w:t>;</w:t>
      </w:r>
    </w:p>
    <w:p w14:paraId="69B8FD3F" w14:textId="294F870E" w:rsidR="00EB7786" w:rsidRPr="007224BB" w:rsidRDefault="005F2C21" w:rsidP="00D577F2">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Liliana DOBRE</w:t>
      </w:r>
      <w:r w:rsidR="00EB7786" w:rsidRPr="007224BB">
        <w:rPr>
          <w:rFonts w:ascii="Times New Roman" w:eastAsia="Times New Roman" w:hAnsi="Times New Roman" w:cs="Times New Roman"/>
          <w:sz w:val="24"/>
          <w:szCs w:val="24"/>
        </w:rPr>
        <w:t xml:space="preserve"> </w:t>
      </w:r>
      <w:r w:rsidRPr="007224BB">
        <w:rPr>
          <w:rFonts w:ascii="Times New Roman" w:eastAsia="Times New Roman" w:hAnsi="Times New Roman" w:cs="Times New Roman"/>
          <w:sz w:val="24"/>
          <w:szCs w:val="24"/>
        </w:rPr>
        <w:t>–</w:t>
      </w:r>
      <w:r w:rsidR="00EB7786" w:rsidRPr="007224BB">
        <w:rPr>
          <w:rFonts w:ascii="Times New Roman" w:eastAsia="Times New Roman" w:hAnsi="Times New Roman" w:cs="Times New Roman"/>
          <w:sz w:val="24"/>
          <w:szCs w:val="24"/>
        </w:rPr>
        <w:t xml:space="preserve"> </w:t>
      </w:r>
      <w:r w:rsidRPr="007224BB">
        <w:rPr>
          <w:rFonts w:ascii="Times New Roman" w:eastAsia="Times New Roman" w:hAnsi="Times New Roman" w:cs="Times New Roman"/>
          <w:sz w:val="24"/>
          <w:szCs w:val="24"/>
        </w:rPr>
        <w:t>Direcția Achiziții Publice</w:t>
      </w:r>
      <w:r w:rsidR="00E95FA0">
        <w:rPr>
          <w:rFonts w:ascii="Times New Roman" w:eastAsia="Times New Roman" w:hAnsi="Times New Roman" w:cs="Times New Roman"/>
          <w:sz w:val="24"/>
          <w:szCs w:val="24"/>
        </w:rPr>
        <w:t>;</w:t>
      </w:r>
    </w:p>
    <w:p w14:paraId="3A617FFB" w14:textId="1D8F9B8F" w:rsidR="00EB7786" w:rsidRPr="007224BB"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Ec. Mircea POP - Șef Serviciu Direcția Achiziții Publice</w:t>
      </w:r>
      <w:r w:rsidR="00E95FA0">
        <w:rPr>
          <w:rFonts w:ascii="Times New Roman" w:eastAsia="Times New Roman" w:hAnsi="Times New Roman" w:cs="Times New Roman"/>
          <w:sz w:val="24"/>
          <w:szCs w:val="24"/>
        </w:rPr>
        <w:t>;</w:t>
      </w:r>
    </w:p>
    <w:p w14:paraId="610F394A" w14:textId="538B2ECF" w:rsidR="00EB7786" w:rsidRPr="007224BB"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Ing. Ec. Constantin BEJINARIU-Director Achiziții Publice</w:t>
      </w:r>
      <w:r w:rsidR="00E95FA0">
        <w:rPr>
          <w:rFonts w:ascii="Times New Roman" w:eastAsia="Times New Roman" w:hAnsi="Times New Roman" w:cs="Times New Roman"/>
          <w:sz w:val="24"/>
          <w:szCs w:val="24"/>
        </w:rPr>
        <w:t>;</w:t>
      </w:r>
    </w:p>
    <w:p w14:paraId="20E41F2F" w14:textId="77777777" w:rsidR="00D577F2" w:rsidRPr="007224BB"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C.j. Elena GĂMAN – Director Direcția Juridica și Contencios Administrativ;</w:t>
      </w:r>
    </w:p>
    <w:p w14:paraId="42C9DC25" w14:textId="59A47473" w:rsidR="00D577F2" w:rsidRPr="007224BB" w:rsidRDefault="00D577F2" w:rsidP="004B760B">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C.j. Elena BUCUR – Direcția Juridică și Contencios Administrativ;</w:t>
      </w:r>
    </w:p>
    <w:p w14:paraId="07054CC0" w14:textId="5DE0E5E4" w:rsidR="0065204B" w:rsidRPr="007224BB" w:rsidRDefault="005F2C21" w:rsidP="004B760B">
      <w:pPr>
        <w:numPr>
          <w:ilvl w:val="0"/>
          <w:numId w:val="7"/>
        </w:numPr>
        <w:spacing w:after="0" w:line="240" w:lineRule="auto"/>
        <w:jc w:val="both"/>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 xml:space="preserve">Doina DUMITRU </w:t>
      </w:r>
      <w:r w:rsidR="0065204B" w:rsidRPr="007224BB">
        <w:rPr>
          <w:rFonts w:ascii="Times New Roman" w:eastAsia="Times New Roman" w:hAnsi="Times New Roman" w:cs="Times New Roman"/>
          <w:sz w:val="24"/>
          <w:szCs w:val="24"/>
        </w:rPr>
        <w:t xml:space="preserve"> - </w:t>
      </w:r>
      <w:r w:rsidRPr="007224BB">
        <w:rPr>
          <w:rFonts w:ascii="Times New Roman" w:eastAsia="Times New Roman" w:hAnsi="Times New Roman" w:cs="Times New Roman"/>
          <w:sz w:val="24"/>
          <w:szCs w:val="24"/>
        </w:rPr>
        <w:t>Serviciul Rețele</w:t>
      </w:r>
      <w:r w:rsidR="0065204B" w:rsidRPr="007224BB">
        <w:rPr>
          <w:rFonts w:ascii="Times New Roman" w:eastAsia="Times New Roman" w:hAnsi="Times New Roman" w:cs="Times New Roman"/>
          <w:sz w:val="24"/>
          <w:szCs w:val="24"/>
        </w:rPr>
        <w:t>;</w:t>
      </w:r>
    </w:p>
    <w:p w14:paraId="661D9607" w14:textId="2255E050" w:rsidR="004B760B" w:rsidRPr="007224BB" w:rsidRDefault="005F2C21" w:rsidP="004B760B">
      <w:pPr>
        <w:numPr>
          <w:ilvl w:val="0"/>
          <w:numId w:val="7"/>
        </w:numPr>
        <w:spacing w:after="0" w:line="240" w:lineRule="auto"/>
        <w:jc w:val="both"/>
        <w:rPr>
          <w:rFonts w:ascii="Times New Roman" w:eastAsia="Times New Roman" w:hAnsi="Times New Roman" w:cs="Times New Roman"/>
          <w:sz w:val="24"/>
          <w:szCs w:val="24"/>
        </w:rPr>
      </w:pPr>
      <w:proofErr w:type="spellStart"/>
      <w:r w:rsidRPr="007224BB">
        <w:rPr>
          <w:rFonts w:ascii="Times New Roman" w:eastAsia="Times New Roman" w:hAnsi="Times New Roman" w:cs="Times New Roman"/>
          <w:sz w:val="24"/>
          <w:szCs w:val="24"/>
        </w:rPr>
        <w:t>Gabiel</w:t>
      </w:r>
      <w:proofErr w:type="spellEnd"/>
      <w:r w:rsidRPr="007224BB">
        <w:rPr>
          <w:rFonts w:ascii="Times New Roman" w:eastAsia="Times New Roman" w:hAnsi="Times New Roman" w:cs="Times New Roman"/>
          <w:sz w:val="24"/>
          <w:szCs w:val="24"/>
        </w:rPr>
        <w:t xml:space="preserve"> ȘUTAC</w:t>
      </w:r>
      <w:r w:rsidR="004B760B" w:rsidRPr="007224BB">
        <w:rPr>
          <w:rFonts w:ascii="Times New Roman" w:eastAsia="Times New Roman" w:hAnsi="Times New Roman" w:cs="Times New Roman"/>
          <w:sz w:val="24"/>
          <w:szCs w:val="24"/>
        </w:rPr>
        <w:t xml:space="preserve"> – Director </w:t>
      </w:r>
      <w:r w:rsidRPr="007224BB">
        <w:rPr>
          <w:rFonts w:ascii="Times New Roman" w:eastAsia="Times New Roman" w:hAnsi="Times New Roman" w:cs="Times New Roman"/>
          <w:sz w:val="24"/>
          <w:szCs w:val="24"/>
        </w:rPr>
        <w:t>TI&amp;C</w:t>
      </w:r>
      <w:r w:rsidR="00E95FA0">
        <w:rPr>
          <w:rFonts w:ascii="Times New Roman" w:eastAsia="Times New Roman" w:hAnsi="Times New Roman" w:cs="Times New Roman"/>
          <w:sz w:val="24"/>
          <w:szCs w:val="24"/>
        </w:rPr>
        <w:t>;</w:t>
      </w:r>
    </w:p>
    <w:p w14:paraId="1064FD01" w14:textId="2402454E" w:rsidR="004B760B" w:rsidRPr="007224BB" w:rsidRDefault="004B760B" w:rsidP="005674B4">
      <w:pPr>
        <w:spacing w:after="0" w:line="240" w:lineRule="auto"/>
        <w:jc w:val="both"/>
        <w:rPr>
          <w:rFonts w:ascii="Times New Roman" w:eastAsia="Times New Roman" w:hAnsi="Times New Roman" w:cs="Times New Roman"/>
          <w:sz w:val="24"/>
          <w:szCs w:val="24"/>
        </w:rPr>
      </w:pPr>
    </w:p>
    <w:p w14:paraId="550F41EB" w14:textId="77777777" w:rsidR="00D577F2" w:rsidRPr="007224BB" w:rsidRDefault="00D577F2" w:rsidP="00D577F2">
      <w:pPr>
        <w:spacing w:after="0" w:line="240" w:lineRule="auto"/>
        <w:ind w:left="360"/>
        <w:jc w:val="both"/>
        <w:rPr>
          <w:rFonts w:ascii="Times New Roman" w:eastAsia="Times New Roman" w:hAnsi="Times New Roman" w:cs="Times New Roman"/>
          <w:sz w:val="24"/>
          <w:szCs w:val="24"/>
        </w:rPr>
      </w:pPr>
    </w:p>
    <w:p w14:paraId="4560C357" w14:textId="77777777" w:rsidR="00D577F2" w:rsidRPr="007224BB" w:rsidRDefault="00D577F2" w:rsidP="00D577F2">
      <w:pPr>
        <w:spacing w:after="0" w:line="240" w:lineRule="auto"/>
        <w:jc w:val="both"/>
        <w:rPr>
          <w:rFonts w:ascii="Times New Roman" w:eastAsia="Times New Roman" w:hAnsi="Times New Roman" w:cs="Times New Roman"/>
          <w:sz w:val="24"/>
          <w:szCs w:val="24"/>
        </w:rPr>
      </w:pPr>
    </w:p>
    <w:p w14:paraId="2C32BAD2" w14:textId="77777777" w:rsidR="00D577F2" w:rsidRPr="007224BB"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Data completării</w:t>
      </w:r>
    </w:p>
    <w:p w14:paraId="3135D871" w14:textId="77777777" w:rsidR="00D577F2" w:rsidRPr="007224BB"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224BB">
        <w:rPr>
          <w:rFonts w:ascii="Times New Roman" w:eastAsia="Times New Roman" w:hAnsi="Times New Roman" w:cs="Times New Roman"/>
          <w:sz w:val="24"/>
          <w:szCs w:val="24"/>
        </w:rPr>
        <w:t>…………………………</w:t>
      </w:r>
    </w:p>
    <w:p w14:paraId="79BD2BD5" w14:textId="77777777" w:rsidR="00D577F2" w:rsidRPr="007224BB" w:rsidRDefault="00D577F2" w:rsidP="00D577F2">
      <w:pPr>
        <w:spacing w:after="0" w:line="240" w:lineRule="auto"/>
        <w:rPr>
          <w:rFonts w:ascii="Times New Roman" w:eastAsia="SimSun" w:hAnsi="Times New Roman" w:cs="Times New Roman"/>
          <w:color w:val="000000"/>
          <w:sz w:val="24"/>
          <w:szCs w:val="24"/>
          <w:lang w:eastAsia="zh-CN"/>
        </w:rPr>
      </w:pPr>
      <w:r w:rsidRPr="007224BB">
        <w:rPr>
          <w:rFonts w:ascii="Times New Roman" w:eastAsia="SimSun" w:hAnsi="Times New Roman" w:cs="Times New Roman"/>
          <w:color w:val="000000"/>
          <w:sz w:val="24"/>
          <w:szCs w:val="24"/>
          <w:lang w:eastAsia="zh-CN"/>
        </w:rPr>
        <w:t xml:space="preserve">                                                                                                  Operator economic,</w:t>
      </w:r>
    </w:p>
    <w:p w14:paraId="694780D7" w14:textId="64427A4C" w:rsidR="00D577F2" w:rsidRPr="007224BB" w:rsidRDefault="00D577F2" w:rsidP="00D577F2">
      <w:pPr>
        <w:spacing w:after="0" w:line="240" w:lineRule="auto"/>
        <w:rPr>
          <w:rFonts w:ascii="Times New Roman" w:eastAsia="Times New Roman" w:hAnsi="Times New Roman" w:cs="Times New Roman"/>
          <w:i/>
          <w:sz w:val="24"/>
          <w:szCs w:val="24"/>
        </w:rPr>
      </w:pPr>
      <w:r w:rsidRPr="007224BB">
        <w:rPr>
          <w:rFonts w:ascii="Times New Roman" w:eastAsia="SimSun" w:hAnsi="Times New Roman" w:cs="Times New Roman"/>
          <w:color w:val="000000"/>
          <w:sz w:val="24"/>
          <w:szCs w:val="24"/>
          <w:lang w:eastAsia="zh-CN"/>
        </w:rPr>
        <w:t xml:space="preserve">                                                                                                    ...............................</w:t>
      </w:r>
      <w:r w:rsidRPr="007224BB">
        <w:rPr>
          <w:rFonts w:ascii="Times New Roman" w:eastAsia="SimSun" w:hAnsi="Times New Roman" w:cs="Times New Roman"/>
          <w:color w:val="000000"/>
          <w:sz w:val="24"/>
          <w:szCs w:val="24"/>
          <w:lang w:eastAsia="zh-CN"/>
        </w:rPr>
        <w:br/>
      </w:r>
      <w:r w:rsidRPr="007224BB">
        <w:rPr>
          <w:rFonts w:ascii="Times New Roman" w:eastAsia="SimSun" w:hAnsi="Times New Roman" w:cs="Times New Roman"/>
          <w:i/>
          <w:color w:val="000000"/>
          <w:sz w:val="24"/>
          <w:szCs w:val="24"/>
          <w:lang w:eastAsia="zh-CN"/>
        </w:rPr>
        <w:t xml:space="preserve">                                                                                  </w:t>
      </w:r>
      <w:r w:rsidR="002E47F5" w:rsidRPr="007224BB">
        <w:rPr>
          <w:rFonts w:ascii="Times New Roman" w:eastAsia="SimSun" w:hAnsi="Times New Roman" w:cs="Times New Roman"/>
          <w:i/>
          <w:color w:val="000000"/>
          <w:sz w:val="24"/>
          <w:szCs w:val="24"/>
          <w:lang w:eastAsia="zh-CN"/>
        </w:rPr>
        <w:t xml:space="preserve">                  </w:t>
      </w:r>
      <w:r w:rsidRPr="007224BB">
        <w:rPr>
          <w:rFonts w:ascii="Times New Roman" w:eastAsia="SimSun" w:hAnsi="Times New Roman" w:cs="Times New Roman"/>
          <w:i/>
          <w:color w:val="000000"/>
          <w:sz w:val="24"/>
          <w:szCs w:val="24"/>
          <w:lang w:eastAsia="zh-CN"/>
        </w:rPr>
        <w:t>(semnătură autorizată</w:t>
      </w:r>
      <w:r w:rsidRPr="007224BB">
        <w:rPr>
          <w:rFonts w:ascii="Times New Roman" w:eastAsia="Times New Roman" w:hAnsi="Times New Roman" w:cs="Times New Roman"/>
          <w:i/>
          <w:sz w:val="24"/>
          <w:szCs w:val="24"/>
        </w:rPr>
        <w:t xml:space="preserve"> si stampil</w:t>
      </w:r>
      <w:r w:rsidRPr="007224BB">
        <w:rPr>
          <w:rFonts w:ascii="Times New Roman" w:eastAsia="SimSun" w:hAnsi="Times New Roman" w:cs="Times New Roman"/>
          <w:i/>
          <w:color w:val="000000"/>
          <w:sz w:val="24"/>
          <w:szCs w:val="24"/>
          <w:lang w:eastAsia="zh-CN"/>
        </w:rPr>
        <w:t>ă)</w:t>
      </w:r>
    </w:p>
    <w:p w14:paraId="7A023B6D" w14:textId="025C8181" w:rsidR="00AB2341" w:rsidRPr="007224BB"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224BB">
        <w:rPr>
          <w:rFonts w:ascii="Times New Roman" w:eastAsia="Times New Roman" w:hAnsi="Times New Roman" w:cs="Times New Roman"/>
          <w:b/>
          <w:sz w:val="24"/>
          <w:szCs w:val="24"/>
        </w:rPr>
        <w:t xml:space="preserve">                     </w:t>
      </w:r>
      <w:bookmarkStart w:id="0" w:name="_GoBack"/>
      <w:bookmarkEnd w:id="0"/>
    </w:p>
    <w:p w14:paraId="6243E2D2" w14:textId="4D8BF12C" w:rsidR="00AB2341" w:rsidRPr="007224BB"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224BB">
        <w:rPr>
          <w:rFonts w:ascii="Times New Roman" w:eastAsia="Times New Roman" w:hAnsi="Times New Roman" w:cs="Times New Roman"/>
          <w:b/>
          <w:sz w:val="24"/>
          <w:szCs w:val="24"/>
        </w:rPr>
        <w:lastRenderedPageBreak/>
        <w:t xml:space="preserve">  </w:t>
      </w:r>
    </w:p>
    <w:p w14:paraId="50E29969" w14:textId="26277C01" w:rsidR="00253AD2" w:rsidRPr="007224BB" w:rsidRDefault="00AB2341" w:rsidP="00253AD2">
      <w:pPr>
        <w:rPr>
          <w:rFonts w:ascii="Times New Roman" w:hAnsi="Times New Roman" w:cs="Times New Roman"/>
          <w:i/>
          <w:color w:val="777777"/>
          <w:sz w:val="24"/>
          <w:szCs w:val="24"/>
        </w:rPr>
      </w:pPr>
      <w:r w:rsidRPr="007224BB">
        <w:rPr>
          <w:rFonts w:ascii="Times New Roman" w:hAnsi="Times New Roman" w:cs="Times New Roman"/>
          <w:sz w:val="24"/>
          <w:szCs w:val="24"/>
        </w:rPr>
        <w:t>OPERATOR ECONOMIC</w:t>
      </w:r>
      <w:r w:rsidR="00253AD2" w:rsidRPr="007224BB">
        <w:rPr>
          <w:rFonts w:ascii="Times New Roman" w:hAnsi="Times New Roman" w:cs="Times New Roman"/>
          <w:sz w:val="24"/>
          <w:szCs w:val="24"/>
        </w:rPr>
        <w:t xml:space="preserve">                                                                   </w:t>
      </w:r>
      <w:r w:rsidR="00253AD2" w:rsidRPr="007224BB">
        <w:rPr>
          <w:rFonts w:ascii="Times New Roman" w:hAnsi="Times New Roman" w:cs="Times New Roman"/>
          <w:i/>
          <w:color w:val="777777"/>
          <w:sz w:val="24"/>
          <w:szCs w:val="24"/>
        </w:rPr>
        <w:t>FORMULAR NR. 2</w:t>
      </w:r>
    </w:p>
    <w:p w14:paraId="34D48C42" w14:textId="250F23F1" w:rsidR="00AB2341" w:rsidRPr="007224BB" w:rsidRDefault="00AB2341" w:rsidP="00AB2341">
      <w:pPr>
        <w:spacing w:after="0" w:line="240" w:lineRule="auto"/>
        <w:jc w:val="both"/>
        <w:rPr>
          <w:rFonts w:ascii="Times New Roman" w:hAnsi="Times New Roman" w:cs="Times New Roman"/>
          <w:sz w:val="24"/>
          <w:szCs w:val="24"/>
        </w:rPr>
      </w:pPr>
    </w:p>
    <w:p w14:paraId="59159D1C" w14:textId="77777777" w:rsidR="00AB2341" w:rsidRPr="007224BB" w:rsidRDefault="00AB2341" w:rsidP="00AB2341">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w:t>
      </w:r>
    </w:p>
    <w:p w14:paraId="2D3932E9" w14:textId="77777777" w:rsidR="00AB2341" w:rsidRPr="007224BB" w:rsidRDefault="00AB2341" w:rsidP="00AB2341">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    (denumirea/numele)</w:t>
      </w:r>
    </w:p>
    <w:p w14:paraId="0662D22A" w14:textId="77777777" w:rsidR="00AB2341" w:rsidRPr="007224BB" w:rsidRDefault="00AB2341" w:rsidP="00AB2341">
      <w:pPr>
        <w:spacing w:before="100" w:beforeAutospacing="1" w:after="100" w:afterAutospacing="1" w:line="240" w:lineRule="auto"/>
        <w:jc w:val="center"/>
        <w:rPr>
          <w:rFonts w:ascii="Times New Roman" w:hAnsi="Times New Roman" w:cs="Times New Roman"/>
          <w:b/>
          <w:sz w:val="24"/>
          <w:szCs w:val="24"/>
        </w:rPr>
      </w:pPr>
      <w:r w:rsidRPr="007224BB">
        <w:rPr>
          <w:rFonts w:ascii="Times New Roman" w:hAnsi="Times New Roman" w:cs="Times New Roman"/>
          <w:b/>
          <w:sz w:val="24"/>
          <w:szCs w:val="24"/>
        </w:rPr>
        <w:t xml:space="preserve"> FORMULAR DE OFERTĂ</w:t>
      </w:r>
    </w:p>
    <w:p w14:paraId="18254D9B" w14:textId="77777777" w:rsidR="00AB2341" w:rsidRPr="007224BB" w:rsidRDefault="00AB2341" w:rsidP="00AB2341">
      <w:pPr>
        <w:spacing w:before="100" w:beforeAutospacing="1" w:after="100" w:afterAutospacing="1" w:line="240" w:lineRule="auto"/>
        <w:ind w:left="720" w:firstLine="720"/>
        <w:rPr>
          <w:rFonts w:ascii="Times New Roman" w:hAnsi="Times New Roman" w:cs="Times New Roman"/>
          <w:i/>
          <w:sz w:val="24"/>
          <w:szCs w:val="24"/>
        </w:rPr>
      </w:pPr>
      <w:r w:rsidRPr="007224BB">
        <w:rPr>
          <w:rFonts w:ascii="Times New Roman" w:hAnsi="Times New Roman" w:cs="Times New Roman"/>
          <w:i/>
          <w:sz w:val="24"/>
          <w:szCs w:val="24"/>
        </w:rPr>
        <w:t xml:space="preserve">          Către:..............   (denumirea autorității contractante și adresa completă)</w:t>
      </w:r>
    </w:p>
    <w:p w14:paraId="6A1EFD8F" w14:textId="2D37A37F" w:rsidR="00AB2341" w:rsidRPr="007224BB" w:rsidRDefault="00AB2341" w:rsidP="00AB2341">
      <w:pPr>
        <w:spacing w:before="100" w:beforeAutospacing="1" w:after="100" w:afterAutospacing="1"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1. Examinând documentația de atribuire, subsemnații, reprezentanți ai ofertantului </w:t>
      </w:r>
      <w:r w:rsidRPr="007224BB">
        <w:rPr>
          <w:rFonts w:ascii="Times New Roman" w:hAnsi="Times New Roman" w:cs="Times New Roman"/>
          <w:i/>
          <w:sz w:val="24"/>
          <w:szCs w:val="24"/>
          <w:highlight w:val="lightGray"/>
        </w:rPr>
        <w:t>............................</w:t>
      </w:r>
      <w:r w:rsidRPr="007224BB">
        <w:rPr>
          <w:rFonts w:ascii="Times New Roman" w:hAnsi="Times New Roman" w:cs="Times New Roman"/>
          <w:i/>
          <w:sz w:val="24"/>
          <w:szCs w:val="24"/>
        </w:rPr>
        <w:t xml:space="preserve"> (denumirea/numele ofertantului)</w:t>
      </w:r>
      <w:r w:rsidRPr="007224BB">
        <w:rPr>
          <w:rFonts w:ascii="Times New Roman" w:hAnsi="Times New Roman" w:cs="Times New Roman"/>
          <w:i/>
          <w:sz w:val="24"/>
          <w:szCs w:val="24"/>
          <w:highlight w:val="lightGray"/>
        </w:rPr>
        <w:t xml:space="preserve"> ................................</w:t>
      </w:r>
      <w:r w:rsidRPr="007224BB">
        <w:rPr>
          <w:rFonts w:ascii="Times New Roman" w:hAnsi="Times New Roman" w:cs="Times New Roman"/>
          <w:sz w:val="24"/>
          <w:szCs w:val="24"/>
        </w:rPr>
        <w:t xml:space="preserve"> ne oferim ca, în conformitate cu prevederile și cerințele cuprinse în documentația mai sus menționată, să furnizăm</w:t>
      </w:r>
      <w:r w:rsidRPr="007224BB">
        <w:rPr>
          <w:rFonts w:ascii="Times New Roman" w:hAnsi="Times New Roman" w:cs="Times New Roman"/>
          <w:i/>
          <w:sz w:val="24"/>
          <w:szCs w:val="24"/>
        </w:rPr>
        <w:t xml:space="preserve"> </w:t>
      </w:r>
      <w:r w:rsidRPr="007224BB">
        <w:rPr>
          <w:rFonts w:ascii="Times New Roman" w:hAnsi="Times New Roman" w:cs="Times New Roman"/>
          <w:i/>
          <w:sz w:val="24"/>
          <w:szCs w:val="24"/>
          <w:highlight w:val="lightGray"/>
        </w:rPr>
        <w:t>.................. (denumirea produselor)…………..</w:t>
      </w:r>
      <w:r w:rsidRPr="007224BB">
        <w:rPr>
          <w:rFonts w:ascii="Times New Roman" w:hAnsi="Times New Roman" w:cs="Times New Roman"/>
          <w:sz w:val="24"/>
          <w:szCs w:val="24"/>
        </w:rPr>
        <w:t xml:space="preserve"> pentru suma  de</w:t>
      </w:r>
      <w:r w:rsidRPr="007224BB">
        <w:rPr>
          <w:rFonts w:ascii="Times New Roman" w:hAnsi="Times New Roman" w:cs="Times New Roman"/>
          <w:i/>
          <w:sz w:val="24"/>
          <w:szCs w:val="24"/>
        </w:rPr>
        <w:t xml:space="preserve"> </w:t>
      </w:r>
      <w:r w:rsidRPr="007224BB">
        <w:rPr>
          <w:rFonts w:ascii="Times New Roman" w:hAnsi="Times New Roman" w:cs="Times New Roman"/>
          <w:sz w:val="24"/>
          <w:szCs w:val="24"/>
          <w:highlight w:val="lightGray"/>
        </w:rPr>
        <w:t>.......</w:t>
      </w:r>
      <w:r w:rsidRPr="007224BB">
        <w:rPr>
          <w:rFonts w:ascii="Times New Roman" w:hAnsi="Times New Roman" w:cs="Times New Roman"/>
          <w:i/>
          <w:sz w:val="24"/>
          <w:szCs w:val="24"/>
          <w:highlight w:val="lightGray"/>
        </w:rPr>
        <w:t>....................................................</w:t>
      </w:r>
      <w:r w:rsidRPr="007224BB">
        <w:rPr>
          <w:rFonts w:ascii="Times New Roman" w:hAnsi="Times New Roman" w:cs="Times New Roman"/>
          <w:sz w:val="24"/>
          <w:szCs w:val="24"/>
          <w:highlight w:val="lightGray"/>
        </w:rPr>
        <w:t>..............</w:t>
      </w:r>
      <w:r w:rsidRPr="007224BB">
        <w:rPr>
          <w:rFonts w:ascii="Times New Roman" w:hAnsi="Times New Roman" w:cs="Times New Roman"/>
          <w:sz w:val="24"/>
          <w:szCs w:val="24"/>
        </w:rPr>
        <w:t>, plătibilă după furnizarea produselor,</w:t>
      </w:r>
      <w:r w:rsidRPr="007224BB">
        <w:rPr>
          <w:rFonts w:ascii="Times New Roman" w:hAnsi="Times New Roman" w:cs="Times New Roman"/>
          <w:i/>
          <w:sz w:val="24"/>
          <w:szCs w:val="24"/>
        </w:rPr>
        <w:t xml:space="preserve"> </w:t>
      </w:r>
      <w:r w:rsidRPr="007224BB">
        <w:rPr>
          <w:rFonts w:ascii="Times New Roman" w:hAnsi="Times New Roman" w:cs="Times New Roman"/>
          <w:sz w:val="24"/>
          <w:szCs w:val="24"/>
        </w:rPr>
        <w:t>(suma în litere și în cifre, precum și moneda ofertei), fără TVA</w:t>
      </w:r>
      <w:r w:rsidR="00E86AB1" w:rsidRPr="007224BB">
        <w:rPr>
          <w:rFonts w:ascii="Times New Roman" w:hAnsi="Times New Roman" w:cs="Times New Roman"/>
          <w:sz w:val="24"/>
          <w:szCs w:val="24"/>
        </w:rPr>
        <w:t>, după cum urmează:</w:t>
      </w:r>
    </w:p>
    <w:tbl>
      <w:tblPr>
        <w:tblStyle w:val="TableGrid"/>
        <w:tblW w:w="10060" w:type="dxa"/>
        <w:tblLook w:val="04A0" w:firstRow="1" w:lastRow="0" w:firstColumn="1" w:lastColumn="0" w:noHBand="0" w:noVBand="1"/>
      </w:tblPr>
      <w:tblGrid>
        <w:gridCol w:w="562"/>
        <w:gridCol w:w="2127"/>
        <w:gridCol w:w="1275"/>
        <w:gridCol w:w="993"/>
        <w:gridCol w:w="2409"/>
        <w:gridCol w:w="2694"/>
      </w:tblGrid>
      <w:tr w:rsidR="00D041C4" w:rsidRPr="007224BB" w14:paraId="68C9E426" w14:textId="77777777" w:rsidTr="00D041C4">
        <w:tc>
          <w:tcPr>
            <w:tcW w:w="562" w:type="dxa"/>
            <w:vAlign w:val="center"/>
          </w:tcPr>
          <w:p w14:paraId="78041DD9" w14:textId="4BA232E4" w:rsidR="00D041C4" w:rsidRPr="007224BB" w:rsidRDefault="00D041C4" w:rsidP="00E35C06">
            <w:pPr>
              <w:spacing w:before="100" w:beforeAutospacing="1" w:after="100" w:afterAutospacing="1"/>
              <w:jc w:val="center"/>
              <w:rPr>
                <w:rFonts w:ascii="Times New Roman" w:hAnsi="Times New Roman" w:cs="Times New Roman"/>
                <w:b/>
                <w:i/>
                <w:sz w:val="24"/>
                <w:szCs w:val="24"/>
              </w:rPr>
            </w:pPr>
            <w:bookmarkStart w:id="1" w:name="_Hlk79662146"/>
            <w:r w:rsidRPr="007224BB">
              <w:rPr>
                <w:rFonts w:ascii="Times New Roman" w:hAnsi="Times New Roman" w:cs="Times New Roman"/>
                <w:b/>
                <w:i/>
                <w:sz w:val="24"/>
                <w:szCs w:val="24"/>
              </w:rPr>
              <w:t>Nr. crt.</w:t>
            </w:r>
          </w:p>
        </w:tc>
        <w:tc>
          <w:tcPr>
            <w:tcW w:w="2127" w:type="dxa"/>
            <w:vAlign w:val="center"/>
          </w:tcPr>
          <w:p w14:paraId="50FA06C4" w14:textId="5CF80FA9" w:rsidR="00D041C4" w:rsidRPr="007224BB" w:rsidRDefault="00D041C4"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Denumire</w:t>
            </w:r>
          </w:p>
        </w:tc>
        <w:tc>
          <w:tcPr>
            <w:tcW w:w="1275" w:type="dxa"/>
            <w:vAlign w:val="center"/>
          </w:tcPr>
          <w:p w14:paraId="7D10C2C0" w14:textId="2E4B2981" w:rsidR="00D041C4" w:rsidRPr="007224BB" w:rsidRDefault="00D041C4" w:rsidP="00D041C4">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UM</w:t>
            </w:r>
          </w:p>
        </w:tc>
        <w:tc>
          <w:tcPr>
            <w:tcW w:w="993" w:type="dxa"/>
            <w:vAlign w:val="center"/>
          </w:tcPr>
          <w:p w14:paraId="57567A2A" w14:textId="510BE3D1" w:rsidR="00D041C4" w:rsidRPr="007224BB" w:rsidRDefault="00D041C4" w:rsidP="00D041C4">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CANT</w:t>
            </w:r>
          </w:p>
        </w:tc>
        <w:tc>
          <w:tcPr>
            <w:tcW w:w="2409" w:type="dxa"/>
            <w:vAlign w:val="center"/>
          </w:tcPr>
          <w:p w14:paraId="22E26DA3" w14:textId="2E1E314F" w:rsidR="00D041C4" w:rsidRPr="007224BB" w:rsidRDefault="00D041C4"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Preț unitar</w:t>
            </w:r>
          </w:p>
        </w:tc>
        <w:tc>
          <w:tcPr>
            <w:tcW w:w="2694" w:type="dxa"/>
            <w:vAlign w:val="center"/>
          </w:tcPr>
          <w:p w14:paraId="6394D749" w14:textId="2CC60CE4" w:rsidR="00D041C4" w:rsidRPr="007224BB" w:rsidRDefault="00D041C4"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Valoare totală fără TVA</w:t>
            </w:r>
          </w:p>
        </w:tc>
      </w:tr>
      <w:tr w:rsidR="00D041C4" w:rsidRPr="007224BB" w14:paraId="5844342D" w14:textId="77777777" w:rsidTr="00D041C4">
        <w:tc>
          <w:tcPr>
            <w:tcW w:w="562" w:type="dxa"/>
            <w:vAlign w:val="center"/>
          </w:tcPr>
          <w:p w14:paraId="055607C2" w14:textId="4B92942A" w:rsidR="00D041C4" w:rsidRPr="007224BB" w:rsidRDefault="00D041C4"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1</w:t>
            </w:r>
          </w:p>
        </w:tc>
        <w:tc>
          <w:tcPr>
            <w:tcW w:w="2127" w:type="dxa"/>
            <w:vAlign w:val="center"/>
          </w:tcPr>
          <w:p w14:paraId="50744BEE" w14:textId="565FF701" w:rsidR="00D041C4" w:rsidRPr="007224BB" w:rsidRDefault="00D041C4"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78FEC7D7"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993" w:type="dxa"/>
          </w:tcPr>
          <w:p w14:paraId="3D016325"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2409" w:type="dxa"/>
            <w:vAlign w:val="center"/>
          </w:tcPr>
          <w:p w14:paraId="1891DAFB" w14:textId="2B998EA0"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2694" w:type="dxa"/>
            <w:vAlign w:val="center"/>
          </w:tcPr>
          <w:p w14:paraId="2E8A89C7"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r>
      <w:tr w:rsidR="00D041C4" w:rsidRPr="007224BB" w14:paraId="39C781C9" w14:textId="77777777" w:rsidTr="00D041C4">
        <w:tc>
          <w:tcPr>
            <w:tcW w:w="562" w:type="dxa"/>
            <w:vAlign w:val="center"/>
          </w:tcPr>
          <w:p w14:paraId="30EB3A3B" w14:textId="35CACE97" w:rsidR="00D041C4" w:rsidRPr="007224BB" w:rsidRDefault="00D041C4"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2</w:t>
            </w:r>
          </w:p>
        </w:tc>
        <w:tc>
          <w:tcPr>
            <w:tcW w:w="2127" w:type="dxa"/>
            <w:vAlign w:val="center"/>
          </w:tcPr>
          <w:p w14:paraId="4B25BEC7" w14:textId="75C8F857" w:rsidR="00D041C4" w:rsidRPr="007224BB" w:rsidRDefault="00D041C4"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40E57561"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993" w:type="dxa"/>
          </w:tcPr>
          <w:p w14:paraId="766D76C1"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2409" w:type="dxa"/>
            <w:vAlign w:val="center"/>
          </w:tcPr>
          <w:p w14:paraId="0214ADDD" w14:textId="7945662B"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c>
          <w:tcPr>
            <w:tcW w:w="2694" w:type="dxa"/>
            <w:vAlign w:val="center"/>
          </w:tcPr>
          <w:p w14:paraId="6E5EBB64" w14:textId="77777777" w:rsidR="00D041C4" w:rsidRPr="007224BB" w:rsidRDefault="00D041C4" w:rsidP="00E35C06">
            <w:pPr>
              <w:spacing w:before="100" w:beforeAutospacing="1" w:after="100" w:afterAutospacing="1"/>
              <w:jc w:val="center"/>
              <w:rPr>
                <w:rFonts w:ascii="Times New Roman" w:hAnsi="Times New Roman" w:cs="Times New Roman"/>
                <w:b/>
                <w:i/>
                <w:sz w:val="24"/>
                <w:szCs w:val="24"/>
              </w:rPr>
            </w:pPr>
          </w:p>
        </w:tc>
      </w:tr>
      <w:tr w:rsidR="00D20458" w:rsidRPr="007224BB" w14:paraId="604F9A69" w14:textId="77777777" w:rsidTr="00D041C4">
        <w:tc>
          <w:tcPr>
            <w:tcW w:w="562" w:type="dxa"/>
            <w:vAlign w:val="center"/>
          </w:tcPr>
          <w:p w14:paraId="57B84F25" w14:textId="48AEB6B2" w:rsidR="00D20458" w:rsidRPr="007224BB" w:rsidRDefault="00D20458"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w:t>
            </w:r>
          </w:p>
        </w:tc>
        <w:tc>
          <w:tcPr>
            <w:tcW w:w="2127" w:type="dxa"/>
            <w:vAlign w:val="center"/>
          </w:tcPr>
          <w:p w14:paraId="54C1314E" w14:textId="77777777" w:rsidR="00D20458" w:rsidRPr="007224BB" w:rsidRDefault="00D20458"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128D68A3"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993" w:type="dxa"/>
          </w:tcPr>
          <w:p w14:paraId="55F3ECE3"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2409" w:type="dxa"/>
            <w:vAlign w:val="center"/>
          </w:tcPr>
          <w:p w14:paraId="09D398BC"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2694" w:type="dxa"/>
            <w:vAlign w:val="center"/>
          </w:tcPr>
          <w:p w14:paraId="159716BA"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7224BB" w14:paraId="58C23C69" w14:textId="77777777" w:rsidTr="00692526">
        <w:tc>
          <w:tcPr>
            <w:tcW w:w="562" w:type="dxa"/>
          </w:tcPr>
          <w:p w14:paraId="286765A9"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6804" w:type="dxa"/>
            <w:gridSpan w:val="4"/>
            <w:vAlign w:val="center"/>
          </w:tcPr>
          <w:p w14:paraId="3014C915" w14:textId="541B9E77" w:rsidR="00D20458" w:rsidRPr="007224BB" w:rsidRDefault="00D20458" w:rsidP="00D20458">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VALOARE TOTALĂ FĂRĂ TVA</w:t>
            </w:r>
          </w:p>
        </w:tc>
        <w:tc>
          <w:tcPr>
            <w:tcW w:w="2694" w:type="dxa"/>
            <w:vAlign w:val="center"/>
          </w:tcPr>
          <w:p w14:paraId="313DE819" w14:textId="0ACB309E"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7224BB" w14:paraId="30A2DC07" w14:textId="77777777" w:rsidTr="003416D4">
        <w:tc>
          <w:tcPr>
            <w:tcW w:w="562" w:type="dxa"/>
          </w:tcPr>
          <w:p w14:paraId="07960CB2"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6804" w:type="dxa"/>
            <w:gridSpan w:val="4"/>
            <w:vAlign w:val="center"/>
          </w:tcPr>
          <w:p w14:paraId="67E9AE28" w14:textId="5A24E2BF" w:rsidR="00D20458" w:rsidRPr="007224BB" w:rsidRDefault="00D20458" w:rsidP="00D20458">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TVA</w:t>
            </w:r>
          </w:p>
        </w:tc>
        <w:tc>
          <w:tcPr>
            <w:tcW w:w="2694" w:type="dxa"/>
            <w:vAlign w:val="center"/>
          </w:tcPr>
          <w:p w14:paraId="0239013A" w14:textId="4F8CCEE3"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7224BB" w14:paraId="43206020" w14:textId="77777777" w:rsidTr="000179E8">
        <w:tc>
          <w:tcPr>
            <w:tcW w:w="562" w:type="dxa"/>
          </w:tcPr>
          <w:p w14:paraId="7F79AC30" w14:textId="77777777"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c>
          <w:tcPr>
            <w:tcW w:w="6804" w:type="dxa"/>
            <w:gridSpan w:val="4"/>
            <w:vAlign w:val="center"/>
          </w:tcPr>
          <w:p w14:paraId="2DF949B1" w14:textId="5411CDEB" w:rsidR="00D20458" w:rsidRPr="007224BB" w:rsidRDefault="00D20458" w:rsidP="00E35C06">
            <w:pPr>
              <w:spacing w:before="100" w:beforeAutospacing="1" w:after="100" w:afterAutospacing="1"/>
              <w:jc w:val="center"/>
              <w:rPr>
                <w:rFonts w:ascii="Times New Roman" w:hAnsi="Times New Roman" w:cs="Times New Roman"/>
                <w:b/>
                <w:i/>
                <w:sz w:val="24"/>
                <w:szCs w:val="24"/>
              </w:rPr>
            </w:pPr>
            <w:r w:rsidRPr="007224BB">
              <w:rPr>
                <w:rFonts w:ascii="Times New Roman" w:hAnsi="Times New Roman" w:cs="Times New Roman"/>
                <w:b/>
                <w:i/>
                <w:sz w:val="24"/>
                <w:szCs w:val="24"/>
              </w:rPr>
              <w:t>VALOARE TOTALĂ CU TVA</w:t>
            </w:r>
          </w:p>
        </w:tc>
        <w:tc>
          <w:tcPr>
            <w:tcW w:w="2694" w:type="dxa"/>
            <w:vAlign w:val="center"/>
          </w:tcPr>
          <w:p w14:paraId="223F7D98" w14:textId="62A34E22" w:rsidR="00D20458" w:rsidRPr="007224BB" w:rsidRDefault="00D20458" w:rsidP="00E35C06">
            <w:pPr>
              <w:spacing w:before="100" w:beforeAutospacing="1" w:after="100" w:afterAutospacing="1"/>
              <w:jc w:val="center"/>
              <w:rPr>
                <w:rFonts w:ascii="Times New Roman" w:hAnsi="Times New Roman" w:cs="Times New Roman"/>
                <w:b/>
                <w:i/>
                <w:sz w:val="24"/>
                <w:szCs w:val="24"/>
              </w:rPr>
            </w:pPr>
          </w:p>
        </w:tc>
      </w:tr>
    </w:tbl>
    <w:bookmarkEnd w:id="1"/>
    <w:p w14:paraId="41F25760" w14:textId="77777777" w:rsidR="00AB2341" w:rsidRPr="007224BB" w:rsidRDefault="00AB2341" w:rsidP="00AB2341">
      <w:pPr>
        <w:spacing w:before="100" w:beforeAutospacing="1" w:after="100" w:afterAutospacing="1"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comandă fermă. </w:t>
      </w:r>
    </w:p>
    <w:p w14:paraId="090EE475" w14:textId="77777777" w:rsidR="00AB2341" w:rsidRPr="007224BB" w:rsidRDefault="00AB2341" w:rsidP="00AB2341">
      <w:pPr>
        <w:spacing w:before="100" w:beforeAutospacing="1" w:after="100" w:afterAutospacing="1" w:line="240" w:lineRule="auto"/>
        <w:jc w:val="both"/>
        <w:rPr>
          <w:rFonts w:ascii="Times New Roman" w:hAnsi="Times New Roman" w:cs="Times New Roman"/>
          <w:sz w:val="24"/>
          <w:szCs w:val="24"/>
        </w:rPr>
      </w:pPr>
      <w:r w:rsidRPr="007224BB">
        <w:rPr>
          <w:rFonts w:ascii="Times New Roman" w:hAnsi="Times New Roman" w:cs="Times New Roman"/>
          <w:sz w:val="24"/>
          <w:szCs w:val="24"/>
        </w:rPr>
        <w:t>3. Ne angajăm ca, în cazul în care oferta noastră este stabilită câștigătoare, să furnizăm produsele în conformitate cu cerințele tehnice ale autorității contractante asumate în propunerea tehnică.</w:t>
      </w:r>
    </w:p>
    <w:p w14:paraId="1B5F032B" w14:textId="77777777" w:rsidR="00AB2341" w:rsidRPr="007224BB" w:rsidRDefault="00AB2341" w:rsidP="00AB2341">
      <w:pPr>
        <w:spacing w:before="100" w:beforeAutospacing="1" w:after="100" w:afterAutospacing="1"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4. Ne angajăm să menținem această ofertă valabilă pentru o durată de minim 30 de zile, respectiv până la data de </w:t>
      </w:r>
      <w:r w:rsidRPr="007224BB">
        <w:rPr>
          <w:rFonts w:ascii="Times New Roman" w:hAnsi="Times New Roman" w:cs="Times New Roman"/>
          <w:i/>
          <w:sz w:val="24"/>
          <w:szCs w:val="24"/>
          <w:highlight w:val="lightGray"/>
        </w:rPr>
        <w:t>.................... (ziua/luna/anul) ...........</w:t>
      </w:r>
      <w:r w:rsidRPr="007224BB">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7224BB" w:rsidRDefault="00AB2341" w:rsidP="00E35C06">
      <w:pPr>
        <w:spacing w:after="0" w:line="360" w:lineRule="auto"/>
        <w:jc w:val="both"/>
        <w:rPr>
          <w:rFonts w:ascii="Times New Roman" w:hAnsi="Times New Roman" w:cs="Times New Roman"/>
          <w:sz w:val="24"/>
          <w:szCs w:val="24"/>
        </w:rPr>
      </w:pPr>
      <w:r w:rsidRPr="007224BB">
        <w:rPr>
          <w:rFonts w:ascii="Times New Roman" w:hAnsi="Times New Roman" w:cs="Times New Roman"/>
          <w:sz w:val="24"/>
          <w:szCs w:val="24"/>
        </w:rPr>
        <w:t>5. Alături de oferta de bază:</w:t>
      </w:r>
    </w:p>
    <w:p w14:paraId="2C80ACA5" w14:textId="77777777" w:rsidR="00AB2341" w:rsidRPr="007224BB" w:rsidRDefault="00AB2341" w:rsidP="00E35C06">
      <w:pPr>
        <w:spacing w:after="0" w:line="360" w:lineRule="auto"/>
        <w:jc w:val="both"/>
        <w:rPr>
          <w:rFonts w:ascii="Times New Roman" w:hAnsi="Times New Roman" w:cs="Times New Roman"/>
          <w:sz w:val="24"/>
          <w:szCs w:val="24"/>
        </w:rPr>
      </w:pPr>
      <w:r w:rsidRPr="007224BB">
        <w:rPr>
          <w:rFonts w:ascii="Times New Roman" w:hAnsi="Times New Roman" w:cs="Times New Roman"/>
          <w:sz w:val="24"/>
          <w:szCs w:val="24"/>
        </w:rPr>
        <w:lastRenderedPageBreak/>
        <w:t xml:space="preserve">    </w:t>
      </w:r>
      <w:r w:rsidRPr="007224BB">
        <w:rPr>
          <w:rFonts w:ascii="Times New Roman" w:hAnsi="Times New Roman" w:cs="Times New Roman"/>
          <w:sz w:val="24"/>
          <w:szCs w:val="24"/>
          <w:bdr w:val="single" w:sz="4" w:space="0" w:color="auto"/>
        </w:rPr>
        <w:t>_</w:t>
      </w:r>
      <w:r w:rsidRPr="007224BB">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7224BB" w:rsidRDefault="00AB2341" w:rsidP="00E35C06">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    </w:t>
      </w:r>
      <w:r w:rsidRPr="007224BB">
        <w:rPr>
          <w:rFonts w:ascii="Times New Roman" w:hAnsi="Times New Roman" w:cs="Times New Roman"/>
          <w:sz w:val="24"/>
          <w:szCs w:val="24"/>
          <w:bdr w:val="single" w:sz="4" w:space="0" w:color="auto"/>
        </w:rPr>
        <w:t>_</w:t>
      </w:r>
      <w:r w:rsidRPr="007224BB">
        <w:rPr>
          <w:rFonts w:ascii="Times New Roman" w:hAnsi="Times New Roman" w:cs="Times New Roman"/>
          <w:sz w:val="24"/>
          <w:szCs w:val="24"/>
        </w:rPr>
        <w:t xml:space="preserve">  nu depunem ofertă alternativă.</w:t>
      </w:r>
    </w:p>
    <w:p w14:paraId="4FCE7B84" w14:textId="77777777" w:rsidR="00AB2341" w:rsidRPr="007224BB" w:rsidRDefault="00AB2341" w:rsidP="00E35C06">
      <w:pPr>
        <w:spacing w:after="0" w:line="240" w:lineRule="auto"/>
        <w:jc w:val="both"/>
        <w:rPr>
          <w:rFonts w:ascii="Times New Roman" w:hAnsi="Times New Roman" w:cs="Times New Roman"/>
          <w:i/>
          <w:sz w:val="24"/>
          <w:szCs w:val="24"/>
        </w:rPr>
      </w:pPr>
      <w:r w:rsidRPr="007224BB">
        <w:rPr>
          <w:rFonts w:ascii="Times New Roman" w:hAnsi="Times New Roman" w:cs="Times New Roman"/>
          <w:sz w:val="24"/>
          <w:szCs w:val="24"/>
        </w:rPr>
        <w:t xml:space="preserve">   </w:t>
      </w:r>
      <w:r w:rsidRPr="007224BB">
        <w:rPr>
          <w:rFonts w:ascii="Times New Roman" w:hAnsi="Times New Roman" w:cs="Times New Roman"/>
          <w:i/>
          <w:sz w:val="24"/>
          <w:szCs w:val="24"/>
        </w:rPr>
        <w:t>(se bifează opțiunea corespunzătoare).</w:t>
      </w:r>
    </w:p>
    <w:p w14:paraId="042B36E1" w14:textId="6A12B402" w:rsidR="0090743A" w:rsidRPr="007224BB" w:rsidRDefault="00AB2341" w:rsidP="00AB2341">
      <w:pPr>
        <w:spacing w:before="100" w:beforeAutospacing="1" w:after="100" w:afterAutospacing="1" w:line="240" w:lineRule="auto"/>
        <w:jc w:val="both"/>
        <w:rPr>
          <w:rFonts w:ascii="Times New Roman" w:hAnsi="Times New Roman" w:cs="Times New Roman"/>
          <w:sz w:val="24"/>
          <w:szCs w:val="24"/>
        </w:rPr>
      </w:pPr>
      <w:r w:rsidRPr="007224BB">
        <w:rPr>
          <w:rFonts w:ascii="Times New Roman" w:hAnsi="Times New Roman" w:cs="Times New Roman"/>
          <w:sz w:val="24"/>
          <w:szCs w:val="24"/>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77777777" w:rsidR="00AB2341" w:rsidRPr="007224BB" w:rsidRDefault="00AB2341" w:rsidP="00AB2341">
      <w:pPr>
        <w:spacing w:after="0" w:line="240" w:lineRule="auto"/>
        <w:ind w:firstLine="720"/>
        <w:jc w:val="both"/>
        <w:rPr>
          <w:rFonts w:ascii="Times New Roman" w:hAnsi="Times New Roman" w:cs="Times New Roman"/>
          <w:sz w:val="24"/>
          <w:szCs w:val="24"/>
        </w:rPr>
      </w:pPr>
      <w:r w:rsidRPr="007224BB">
        <w:rPr>
          <w:rFonts w:ascii="Times New Roman" w:hAnsi="Times New Roman" w:cs="Times New Roman"/>
          <w:sz w:val="24"/>
          <w:szCs w:val="24"/>
        </w:rPr>
        <w:t>Data _____/_____/_____</w:t>
      </w:r>
    </w:p>
    <w:p w14:paraId="7BB27024" w14:textId="77777777" w:rsidR="00AB2341" w:rsidRPr="007224BB" w:rsidRDefault="00AB2341" w:rsidP="00AB2341">
      <w:pPr>
        <w:spacing w:after="0" w:line="360" w:lineRule="auto"/>
        <w:jc w:val="both"/>
        <w:rPr>
          <w:rFonts w:ascii="Times New Roman" w:hAnsi="Times New Roman" w:cs="Times New Roman"/>
          <w:sz w:val="24"/>
          <w:szCs w:val="24"/>
        </w:rPr>
      </w:pPr>
      <w:r w:rsidRPr="007224BB">
        <w:rPr>
          <w:rFonts w:ascii="Times New Roman" w:hAnsi="Times New Roman" w:cs="Times New Roman"/>
          <w:sz w:val="24"/>
          <w:szCs w:val="24"/>
        </w:rPr>
        <w:t>_____________, în calitate de _____________________, legal autorizat să semnez</w:t>
      </w:r>
    </w:p>
    <w:p w14:paraId="078519DB" w14:textId="77777777" w:rsidR="00AB2341" w:rsidRPr="007224BB" w:rsidRDefault="00AB2341" w:rsidP="00AB2341">
      <w:pPr>
        <w:spacing w:after="0" w:line="360" w:lineRule="auto"/>
        <w:jc w:val="both"/>
        <w:rPr>
          <w:rFonts w:ascii="Times New Roman" w:hAnsi="Times New Roman" w:cs="Times New Roman"/>
          <w:sz w:val="24"/>
          <w:szCs w:val="24"/>
        </w:rPr>
      </w:pPr>
      <w:r w:rsidRPr="007224BB">
        <w:rPr>
          <w:rFonts w:ascii="Times New Roman" w:hAnsi="Times New Roman" w:cs="Times New Roman"/>
          <w:sz w:val="24"/>
          <w:szCs w:val="24"/>
        </w:rPr>
        <w:t>oferta pentru și în numele _____________________________________________________.</w:t>
      </w:r>
    </w:p>
    <w:p w14:paraId="183D94F1" w14:textId="08E51A3A" w:rsidR="00AB2341" w:rsidRPr="007224BB" w:rsidRDefault="00AB2341" w:rsidP="00AB2341">
      <w:pPr>
        <w:spacing w:after="0" w:line="360" w:lineRule="auto"/>
        <w:jc w:val="both"/>
        <w:rPr>
          <w:rFonts w:ascii="Times New Roman" w:hAnsi="Times New Roman" w:cs="Times New Roman"/>
          <w:i/>
          <w:sz w:val="24"/>
          <w:szCs w:val="24"/>
        </w:rPr>
      </w:pPr>
      <w:r w:rsidRPr="007224BB">
        <w:rPr>
          <w:rFonts w:ascii="Times New Roman" w:hAnsi="Times New Roman" w:cs="Times New Roman"/>
          <w:sz w:val="24"/>
          <w:szCs w:val="24"/>
        </w:rPr>
        <w:t xml:space="preserve"> </w:t>
      </w:r>
      <w:r w:rsidRPr="007224BB">
        <w:rPr>
          <w:rFonts w:ascii="Times New Roman" w:hAnsi="Times New Roman" w:cs="Times New Roman"/>
          <w:i/>
          <w:sz w:val="24"/>
          <w:szCs w:val="24"/>
        </w:rPr>
        <w:t>(denumirea / numele operatorului economic ofertant - semnătura și ștampila)</w:t>
      </w:r>
    </w:p>
    <w:p w14:paraId="582BD74B" w14:textId="77777777" w:rsidR="0090743A" w:rsidRPr="007224BB" w:rsidRDefault="0090743A" w:rsidP="00AB2341">
      <w:pPr>
        <w:spacing w:after="0" w:line="360" w:lineRule="auto"/>
        <w:jc w:val="both"/>
        <w:rPr>
          <w:rFonts w:ascii="Times New Roman" w:hAnsi="Times New Roman" w:cs="Times New Roman"/>
          <w:sz w:val="24"/>
          <w:szCs w:val="24"/>
        </w:rPr>
      </w:pPr>
    </w:p>
    <w:p w14:paraId="0D87A5BD" w14:textId="77777777" w:rsidR="00AB2341" w:rsidRPr="007224BB" w:rsidRDefault="00AB2341" w:rsidP="00AB2341">
      <w:pPr>
        <w:spacing w:before="240"/>
        <w:jc w:val="both"/>
        <w:rPr>
          <w:rFonts w:ascii="Times New Roman" w:hAnsi="Times New Roman" w:cs="Times New Roman"/>
          <w:b/>
          <w:i/>
          <w:iCs/>
          <w:sz w:val="24"/>
          <w:szCs w:val="24"/>
        </w:rPr>
      </w:pPr>
      <w:r w:rsidRPr="007224BB">
        <w:rPr>
          <w:rFonts w:ascii="Times New Roman" w:hAnsi="Times New Roman" w:cs="Times New Roman"/>
          <w:b/>
          <w:i/>
          <w:sz w:val="24"/>
          <w:szCs w:val="24"/>
        </w:rPr>
        <w:t xml:space="preserve">NOTĂ: </w:t>
      </w:r>
      <w:r w:rsidRPr="007224BB">
        <w:rPr>
          <w:rFonts w:ascii="Times New Roman" w:hAnsi="Times New Roman" w:cs="Times New Roman"/>
          <w:b/>
          <w:i/>
          <w:iCs/>
          <w:sz w:val="24"/>
          <w:szCs w:val="24"/>
        </w:rPr>
        <w:t>*</w:t>
      </w:r>
      <w:r w:rsidRPr="007224BB">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7224BB">
        <w:rPr>
          <w:rFonts w:ascii="Times New Roman" w:hAnsi="Times New Roman" w:cs="Times New Roman"/>
          <w:b/>
          <w:i/>
          <w:iCs/>
          <w:sz w:val="24"/>
          <w:szCs w:val="24"/>
        </w:rPr>
        <w:t xml:space="preserve"> (minim 30 de zile)</w:t>
      </w:r>
    </w:p>
    <w:p w14:paraId="6DC6201B" w14:textId="77777777" w:rsidR="0067787B" w:rsidRPr="007224BB"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224BB">
        <w:rPr>
          <w:rFonts w:ascii="Times New Roman" w:eastAsia="Times New Roman" w:hAnsi="Times New Roman" w:cs="Times New Roman"/>
          <w:b/>
          <w:sz w:val="24"/>
          <w:szCs w:val="24"/>
        </w:rPr>
        <w:t xml:space="preserve">                                                                              </w:t>
      </w:r>
    </w:p>
    <w:p w14:paraId="4B899F9E"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C51C94A"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7EAEB5D"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39ED33"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DA30111"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43A655B"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F80559B"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FEE733"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612394F"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4CB46E"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C9419E"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6ECAEB4" w14:textId="5FE796BE"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17FFEB7"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50C9E1" w14:textId="77777777" w:rsidR="0067787B" w:rsidRPr="007224B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1BF3164" w14:textId="77777777" w:rsidR="0067787B" w:rsidRPr="007224BB" w:rsidRDefault="0067787B" w:rsidP="0067787B">
      <w:pPr>
        <w:rPr>
          <w:rFonts w:ascii="Times New Roman" w:hAnsi="Times New Roman" w:cs="Times New Roman"/>
          <w:i/>
          <w:color w:val="777777"/>
          <w:sz w:val="24"/>
          <w:szCs w:val="24"/>
        </w:rPr>
      </w:pPr>
      <w:r w:rsidRPr="007224BB">
        <w:rPr>
          <w:rFonts w:ascii="Times New Roman" w:hAnsi="Times New Roman" w:cs="Times New Roman"/>
          <w:sz w:val="24"/>
          <w:szCs w:val="24"/>
        </w:rPr>
        <w:lastRenderedPageBreak/>
        <w:t xml:space="preserve">OPERATOR ECONOMIC                                                                   </w:t>
      </w:r>
      <w:r w:rsidRPr="007224BB">
        <w:rPr>
          <w:rFonts w:ascii="Times New Roman" w:hAnsi="Times New Roman" w:cs="Times New Roman"/>
          <w:i/>
          <w:color w:val="777777"/>
          <w:sz w:val="24"/>
          <w:szCs w:val="24"/>
        </w:rPr>
        <w:t>FORMULAR NR. 3</w:t>
      </w:r>
    </w:p>
    <w:p w14:paraId="3ED68618" w14:textId="77777777" w:rsidR="0067787B" w:rsidRPr="007224BB" w:rsidRDefault="0067787B" w:rsidP="0067787B">
      <w:pPr>
        <w:spacing w:after="0" w:line="240" w:lineRule="auto"/>
        <w:jc w:val="both"/>
        <w:rPr>
          <w:rFonts w:ascii="Times New Roman" w:hAnsi="Times New Roman" w:cs="Times New Roman"/>
          <w:sz w:val="24"/>
          <w:szCs w:val="24"/>
        </w:rPr>
      </w:pPr>
    </w:p>
    <w:p w14:paraId="46E32C79" w14:textId="77777777" w:rsidR="0067787B" w:rsidRPr="007224BB" w:rsidRDefault="0067787B" w:rsidP="0067787B">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w:t>
      </w:r>
    </w:p>
    <w:p w14:paraId="142DEB10" w14:textId="77777777" w:rsidR="0067787B" w:rsidRPr="007224BB" w:rsidRDefault="0067787B" w:rsidP="0067787B">
      <w:pPr>
        <w:spacing w:after="0" w:line="240" w:lineRule="auto"/>
        <w:jc w:val="both"/>
        <w:rPr>
          <w:rFonts w:ascii="Times New Roman" w:hAnsi="Times New Roman" w:cs="Times New Roman"/>
          <w:sz w:val="24"/>
          <w:szCs w:val="24"/>
        </w:rPr>
      </w:pPr>
      <w:r w:rsidRPr="007224BB">
        <w:rPr>
          <w:rFonts w:ascii="Times New Roman" w:hAnsi="Times New Roman" w:cs="Times New Roman"/>
          <w:sz w:val="24"/>
          <w:szCs w:val="24"/>
        </w:rPr>
        <w:t xml:space="preserve">    (denumirea/numele)</w:t>
      </w:r>
    </w:p>
    <w:p w14:paraId="409F74C4" w14:textId="77777777" w:rsidR="0067787B" w:rsidRPr="007224BB" w:rsidRDefault="0067787B" w:rsidP="0067787B">
      <w:pPr>
        <w:spacing w:before="100" w:beforeAutospacing="1" w:after="100" w:afterAutospacing="1" w:line="240" w:lineRule="auto"/>
        <w:jc w:val="center"/>
        <w:rPr>
          <w:rFonts w:ascii="Times New Roman" w:hAnsi="Times New Roman" w:cs="Times New Roman"/>
          <w:b/>
          <w:sz w:val="24"/>
          <w:szCs w:val="24"/>
        </w:rPr>
      </w:pPr>
      <w:r w:rsidRPr="007224BB">
        <w:rPr>
          <w:rFonts w:ascii="Times New Roman" w:hAnsi="Times New Roman" w:cs="Times New Roman"/>
          <w:b/>
          <w:sz w:val="24"/>
          <w:szCs w:val="24"/>
        </w:rPr>
        <w:t xml:space="preserve"> </w:t>
      </w:r>
    </w:p>
    <w:p w14:paraId="404F66A2" w14:textId="77777777" w:rsidR="0067787B" w:rsidRPr="007224BB" w:rsidRDefault="0067787B" w:rsidP="0067787B">
      <w:pPr>
        <w:spacing w:before="100" w:beforeAutospacing="1" w:after="100" w:afterAutospacing="1" w:line="240" w:lineRule="auto"/>
        <w:jc w:val="center"/>
        <w:rPr>
          <w:rFonts w:ascii="Times New Roman" w:hAnsi="Times New Roman" w:cs="Times New Roman"/>
          <w:b/>
          <w:sz w:val="24"/>
          <w:szCs w:val="24"/>
        </w:rPr>
      </w:pPr>
      <w:r w:rsidRPr="007224BB">
        <w:rPr>
          <w:rFonts w:ascii="Times New Roman" w:hAnsi="Times New Roman" w:cs="Times New Roman"/>
          <w:b/>
          <w:sz w:val="24"/>
          <w:szCs w:val="24"/>
        </w:rPr>
        <w:t>Declarație privind respectarea reglementarilor obligatorii din domeniul mediului, social, al relațiilor de muncă și privind respectarea legislației de securitate și sănătate în muncă</w:t>
      </w:r>
    </w:p>
    <w:p w14:paraId="4121301D" w14:textId="77777777" w:rsidR="0067787B" w:rsidRPr="007224BB" w:rsidRDefault="0067787B" w:rsidP="0067787B">
      <w:pPr>
        <w:jc w:val="both"/>
        <w:rPr>
          <w:rFonts w:ascii="Times New Roman" w:hAnsi="Times New Roman" w:cs="Times New Roman"/>
          <w:sz w:val="24"/>
          <w:szCs w:val="24"/>
        </w:rPr>
      </w:pPr>
      <w:r w:rsidRPr="007224BB">
        <w:rPr>
          <w:rFonts w:ascii="Times New Roman" w:hAnsi="Times New Roman" w:cs="Times New Roman"/>
          <w:sz w:val="24"/>
          <w:szCs w:val="24"/>
        </w:rPr>
        <w:t>Subsemnatul(a) (</w:t>
      </w:r>
      <w:r w:rsidRPr="007224BB">
        <w:rPr>
          <w:rFonts w:ascii="Times New Roman" w:hAnsi="Times New Roman" w:cs="Times New Roman"/>
          <w:i/>
          <w:sz w:val="24"/>
          <w:szCs w:val="24"/>
        </w:rPr>
        <w:t>nume/ prenume</w:t>
      </w:r>
      <w:r w:rsidRPr="007224BB">
        <w:rPr>
          <w:rFonts w:ascii="Times New Roman" w:hAnsi="Times New Roman" w:cs="Times New Roman"/>
          <w:sz w:val="24"/>
          <w:szCs w:val="24"/>
        </w:rPr>
        <w:t>), domiciliat(ă) în …………………………………………… (</w:t>
      </w:r>
      <w:r w:rsidRPr="007224BB">
        <w:rPr>
          <w:rFonts w:ascii="Times New Roman" w:hAnsi="Times New Roman" w:cs="Times New Roman"/>
          <w:i/>
          <w:sz w:val="24"/>
          <w:szCs w:val="24"/>
        </w:rPr>
        <w:t>adresa de domiciliu</w:t>
      </w:r>
      <w:r w:rsidRPr="007224BB">
        <w:rPr>
          <w:rFonts w:ascii="Times New Roman" w:hAnsi="Times New Roman" w:cs="Times New Roman"/>
          <w:sz w:val="24"/>
          <w:szCs w:val="24"/>
        </w:rPr>
        <w:t>), identificat(ă) cu act de identitate (</w:t>
      </w:r>
      <w:r w:rsidRPr="007224BB">
        <w:rPr>
          <w:rFonts w:ascii="Times New Roman" w:hAnsi="Times New Roman" w:cs="Times New Roman"/>
          <w:i/>
          <w:sz w:val="24"/>
          <w:szCs w:val="24"/>
        </w:rPr>
        <w:t>CI/ Pașaport</w:t>
      </w:r>
      <w:r w:rsidRPr="007224BB">
        <w:rPr>
          <w:rFonts w:ascii="Times New Roman" w:hAnsi="Times New Roman" w:cs="Times New Roman"/>
          <w:sz w:val="24"/>
          <w:szCs w:val="24"/>
        </w:rPr>
        <w:t xml:space="preserve">), seria ……, nr. ………, eliberat de ...................., la data de …………, CNP …………………., în calitate de </w:t>
      </w:r>
      <w:r w:rsidRPr="007224BB">
        <w:rPr>
          <w:rFonts w:ascii="Times New Roman" w:hAnsi="Times New Roman" w:cs="Times New Roman"/>
          <w:i/>
          <w:sz w:val="24"/>
          <w:szCs w:val="24"/>
        </w:rPr>
        <w:t xml:space="preserve">reprezentant legal </w:t>
      </w:r>
      <w:r w:rsidRPr="007224BB">
        <w:rPr>
          <w:rFonts w:ascii="Times New Roman" w:hAnsi="Times New Roman" w:cs="Times New Roman"/>
          <w:sz w:val="24"/>
          <w:szCs w:val="24"/>
        </w:rPr>
        <w:t>al operatorului economic ……………………………… (</w:t>
      </w:r>
      <w:r w:rsidRPr="007224BB">
        <w:rPr>
          <w:rFonts w:ascii="Times New Roman" w:hAnsi="Times New Roman" w:cs="Times New Roman"/>
          <w:i/>
          <w:sz w:val="24"/>
          <w:szCs w:val="24"/>
        </w:rPr>
        <w:t>denumire</w:t>
      </w:r>
      <w:r w:rsidRPr="007224BB">
        <w:rPr>
          <w:rFonts w:ascii="Times New Roman" w:hAnsi="Times New Roman" w:cs="Times New Roman"/>
          <w:sz w:val="24"/>
          <w:szCs w:val="24"/>
        </w:rPr>
        <w:t>), cu sediul în …………………………….. (</w:t>
      </w:r>
      <w:r w:rsidRPr="007224BB">
        <w:rPr>
          <w:rFonts w:ascii="Times New Roman" w:hAnsi="Times New Roman" w:cs="Times New Roman"/>
          <w:i/>
          <w:sz w:val="24"/>
          <w:szCs w:val="24"/>
        </w:rPr>
        <w:t>adresa operatorului economic</w:t>
      </w:r>
      <w:r w:rsidRPr="007224BB">
        <w:rPr>
          <w:rFonts w:ascii="Times New Roman" w:hAnsi="Times New Roman" w:cs="Times New Roman"/>
          <w:sz w:val="24"/>
          <w:szCs w:val="24"/>
        </w:rPr>
        <w:t xml:space="preserve">),  CUI nr. ....., CIF nr. ..........., declar pe propria răspundere, sub sancțiunile aplicate faptei de fals în acte publice, că mă angajez să furnizez </w:t>
      </w:r>
      <w:r w:rsidRPr="007224BB">
        <w:rPr>
          <w:rFonts w:ascii="Times New Roman" w:hAnsi="Times New Roman" w:cs="Times New Roman"/>
          <w:color w:val="00B0F0"/>
          <w:sz w:val="24"/>
          <w:szCs w:val="24"/>
        </w:rPr>
        <w:t>.......................................</w:t>
      </w:r>
      <w:r w:rsidRPr="007224BB">
        <w:rPr>
          <w:rFonts w:ascii="Times New Roman" w:hAnsi="Times New Roman" w:cs="Times New Roman"/>
          <w:sz w:val="24"/>
          <w:szCs w:val="24"/>
        </w:rPr>
        <w:t xml:space="preserve">, pe parcursul îndeplinirii contractului, în conformitate cu reglementările obligatorii în domeniile mediului, social </w:t>
      </w:r>
      <w:proofErr w:type="spellStart"/>
      <w:r w:rsidRPr="007224BB">
        <w:rPr>
          <w:rFonts w:ascii="Times New Roman" w:hAnsi="Times New Roman" w:cs="Times New Roman"/>
          <w:sz w:val="24"/>
          <w:szCs w:val="24"/>
        </w:rPr>
        <w:t>şi</w:t>
      </w:r>
      <w:proofErr w:type="spellEnd"/>
      <w:r w:rsidRPr="007224BB">
        <w:rPr>
          <w:rFonts w:ascii="Times New Roman" w:hAnsi="Times New Roman" w:cs="Times New Roman"/>
          <w:sz w:val="24"/>
          <w:szCs w:val="24"/>
        </w:rPr>
        <w:t xml:space="preserve"> al </w:t>
      </w:r>
      <w:proofErr w:type="spellStart"/>
      <w:r w:rsidRPr="007224BB">
        <w:rPr>
          <w:rFonts w:ascii="Times New Roman" w:hAnsi="Times New Roman" w:cs="Times New Roman"/>
          <w:sz w:val="24"/>
          <w:szCs w:val="24"/>
        </w:rPr>
        <w:t>relaţiilor</w:t>
      </w:r>
      <w:proofErr w:type="spellEnd"/>
      <w:r w:rsidRPr="007224BB">
        <w:rPr>
          <w:rFonts w:ascii="Times New Roman" w:hAnsi="Times New Roman" w:cs="Times New Roman"/>
          <w:sz w:val="24"/>
          <w:szCs w:val="24"/>
        </w:rPr>
        <w:t xml:space="preserve"> de muncă, stabilite prin </w:t>
      </w:r>
      <w:proofErr w:type="spellStart"/>
      <w:r w:rsidRPr="007224BB">
        <w:rPr>
          <w:rFonts w:ascii="Times New Roman" w:hAnsi="Times New Roman" w:cs="Times New Roman"/>
          <w:sz w:val="24"/>
          <w:szCs w:val="24"/>
        </w:rPr>
        <w:t>legislaţia</w:t>
      </w:r>
      <w:proofErr w:type="spellEnd"/>
      <w:r w:rsidRPr="007224BB">
        <w:rPr>
          <w:rFonts w:ascii="Times New Roman" w:hAnsi="Times New Roman" w:cs="Times New Roman"/>
          <w:sz w:val="24"/>
          <w:szCs w:val="24"/>
        </w:rPr>
        <w:t xml:space="preserve"> adoptată la nivelul Uniunii Europene, </w:t>
      </w:r>
      <w:proofErr w:type="spellStart"/>
      <w:r w:rsidRPr="007224BB">
        <w:rPr>
          <w:rFonts w:ascii="Times New Roman" w:hAnsi="Times New Roman" w:cs="Times New Roman"/>
          <w:sz w:val="24"/>
          <w:szCs w:val="24"/>
        </w:rPr>
        <w:t>legislaţia</w:t>
      </w:r>
      <w:proofErr w:type="spellEnd"/>
      <w:r w:rsidRPr="007224BB">
        <w:rPr>
          <w:rFonts w:ascii="Times New Roman" w:hAnsi="Times New Roman" w:cs="Times New Roman"/>
          <w:sz w:val="24"/>
          <w:szCs w:val="24"/>
        </w:rPr>
        <w:t xml:space="preserve"> </w:t>
      </w:r>
      <w:proofErr w:type="spellStart"/>
      <w:r w:rsidRPr="007224BB">
        <w:rPr>
          <w:rFonts w:ascii="Times New Roman" w:hAnsi="Times New Roman" w:cs="Times New Roman"/>
          <w:sz w:val="24"/>
          <w:szCs w:val="24"/>
        </w:rPr>
        <w:t>naţională</w:t>
      </w:r>
      <w:proofErr w:type="spellEnd"/>
      <w:r w:rsidRPr="007224BB">
        <w:rPr>
          <w:rFonts w:ascii="Times New Roman" w:hAnsi="Times New Roman" w:cs="Times New Roman"/>
          <w:sz w:val="24"/>
          <w:szCs w:val="24"/>
        </w:rPr>
        <w:t xml:space="preserve">, prin acorduri colective sau prin tratatele, </w:t>
      </w:r>
      <w:proofErr w:type="spellStart"/>
      <w:r w:rsidRPr="007224BB">
        <w:rPr>
          <w:rFonts w:ascii="Times New Roman" w:hAnsi="Times New Roman" w:cs="Times New Roman"/>
          <w:sz w:val="24"/>
          <w:szCs w:val="24"/>
        </w:rPr>
        <w:t>convenţiile</w:t>
      </w:r>
      <w:proofErr w:type="spellEnd"/>
      <w:r w:rsidRPr="007224BB">
        <w:rPr>
          <w:rFonts w:ascii="Times New Roman" w:hAnsi="Times New Roman" w:cs="Times New Roman"/>
          <w:sz w:val="24"/>
          <w:szCs w:val="24"/>
        </w:rPr>
        <w:t xml:space="preserve"> </w:t>
      </w:r>
      <w:proofErr w:type="spellStart"/>
      <w:r w:rsidRPr="007224BB">
        <w:rPr>
          <w:rFonts w:ascii="Times New Roman" w:hAnsi="Times New Roman" w:cs="Times New Roman"/>
          <w:sz w:val="24"/>
          <w:szCs w:val="24"/>
        </w:rPr>
        <w:t>şi</w:t>
      </w:r>
      <w:proofErr w:type="spellEnd"/>
      <w:r w:rsidRPr="007224BB">
        <w:rPr>
          <w:rFonts w:ascii="Times New Roman" w:hAnsi="Times New Roman" w:cs="Times New Roman"/>
          <w:sz w:val="24"/>
          <w:szCs w:val="24"/>
        </w:rPr>
        <w:t xml:space="preserve"> acordurile </w:t>
      </w:r>
      <w:proofErr w:type="spellStart"/>
      <w:r w:rsidRPr="007224BB">
        <w:rPr>
          <w:rFonts w:ascii="Times New Roman" w:hAnsi="Times New Roman" w:cs="Times New Roman"/>
          <w:sz w:val="24"/>
          <w:szCs w:val="24"/>
        </w:rPr>
        <w:t>internaţionale</w:t>
      </w:r>
      <w:proofErr w:type="spellEnd"/>
      <w:r w:rsidRPr="007224BB">
        <w:rPr>
          <w:rFonts w:ascii="Times New Roman" w:hAnsi="Times New Roman" w:cs="Times New Roman"/>
          <w:sz w:val="24"/>
          <w:szCs w:val="24"/>
        </w:rPr>
        <w:t xml:space="preserve"> în aceste domenii. </w:t>
      </w:r>
    </w:p>
    <w:p w14:paraId="313FAB84" w14:textId="77777777" w:rsidR="0067787B" w:rsidRPr="007224BB" w:rsidRDefault="0067787B" w:rsidP="0067787B">
      <w:pPr>
        <w:jc w:val="both"/>
        <w:rPr>
          <w:rFonts w:ascii="Times New Roman" w:hAnsi="Times New Roman" w:cs="Times New Roman"/>
          <w:sz w:val="24"/>
          <w:szCs w:val="24"/>
        </w:rPr>
      </w:pPr>
      <w:r w:rsidRPr="007224BB">
        <w:rPr>
          <w:rFonts w:ascii="Times New Roman" w:hAnsi="Times New Roman" w:cs="Times New Roman"/>
          <w:sz w:val="24"/>
          <w:szCs w:val="24"/>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6AC4A049" w14:textId="77777777" w:rsidR="0067787B" w:rsidRPr="007224BB" w:rsidRDefault="0067787B" w:rsidP="0067787B">
      <w:pPr>
        <w:rPr>
          <w:rFonts w:ascii="Times New Roman" w:hAnsi="Times New Roman" w:cs="Times New Roman"/>
          <w:sz w:val="24"/>
          <w:szCs w:val="24"/>
        </w:rPr>
      </w:pPr>
    </w:p>
    <w:p w14:paraId="144601F7" w14:textId="77777777" w:rsidR="0067787B" w:rsidRPr="007224BB" w:rsidRDefault="0067787B" w:rsidP="0067787B">
      <w:pPr>
        <w:rPr>
          <w:rFonts w:ascii="Times New Roman" w:hAnsi="Times New Roman" w:cs="Times New Roman"/>
          <w:sz w:val="24"/>
          <w:szCs w:val="24"/>
        </w:rPr>
      </w:pPr>
    </w:p>
    <w:p w14:paraId="5CC6145B" w14:textId="77777777" w:rsidR="0067787B" w:rsidRPr="007224BB" w:rsidRDefault="0067787B" w:rsidP="0067787B">
      <w:pPr>
        <w:autoSpaceDE w:val="0"/>
        <w:jc w:val="both"/>
        <w:rPr>
          <w:rFonts w:ascii="Times New Roman" w:hAnsi="Times New Roman" w:cs="Times New Roman"/>
          <w:i/>
          <w:sz w:val="24"/>
          <w:szCs w:val="24"/>
        </w:rPr>
      </w:pPr>
      <w:r w:rsidRPr="007224BB">
        <w:rPr>
          <w:rFonts w:ascii="Times New Roman" w:hAnsi="Times New Roman" w:cs="Times New Roman"/>
          <w:i/>
          <w:sz w:val="24"/>
          <w:szCs w:val="24"/>
        </w:rPr>
        <w:t>Data: [ZZ.LL.AAAA]</w:t>
      </w:r>
    </w:p>
    <w:p w14:paraId="3607C6AB" w14:textId="77777777" w:rsidR="0067787B" w:rsidRPr="007224BB" w:rsidRDefault="0067787B" w:rsidP="0067787B">
      <w:pPr>
        <w:autoSpaceDE w:val="0"/>
        <w:jc w:val="both"/>
        <w:rPr>
          <w:rFonts w:ascii="Times New Roman" w:hAnsi="Times New Roman" w:cs="Times New Roman"/>
          <w:i/>
          <w:sz w:val="24"/>
          <w:szCs w:val="24"/>
        </w:rPr>
      </w:pPr>
    </w:p>
    <w:p w14:paraId="635D5F44" w14:textId="77777777" w:rsidR="0067787B" w:rsidRPr="007224BB" w:rsidRDefault="0067787B" w:rsidP="0067787B">
      <w:pPr>
        <w:jc w:val="center"/>
        <w:rPr>
          <w:rFonts w:ascii="Times New Roman" w:hAnsi="Times New Roman" w:cs="Times New Roman"/>
          <w:sz w:val="24"/>
          <w:szCs w:val="24"/>
        </w:rPr>
      </w:pPr>
      <w:r w:rsidRPr="007224BB">
        <w:rPr>
          <w:rFonts w:ascii="Times New Roman" w:hAnsi="Times New Roman" w:cs="Times New Roman"/>
          <w:sz w:val="24"/>
          <w:szCs w:val="24"/>
        </w:rPr>
        <w:t xml:space="preserve">..............................................................................., </w:t>
      </w:r>
    </w:p>
    <w:p w14:paraId="101CA90B" w14:textId="77777777" w:rsidR="0067787B" w:rsidRPr="007224BB" w:rsidRDefault="0067787B" w:rsidP="0067787B">
      <w:pPr>
        <w:jc w:val="center"/>
        <w:rPr>
          <w:rFonts w:ascii="Times New Roman" w:hAnsi="Times New Roman" w:cs="Times New Roman"/>
          <w:i/>
          <w:sz w:val="24"/>
          <w:szCs w:val="24"/>
        </w:rPr>
      </w:pPr>
      <w:r w:rsidRPr="007224BB">
        <w:rPr>
          <w:rFonts w:ascii="Times New Roman" w:hAnsi="Times New Roman" w:cs="Times New Roman"/>
          <w:i/>
          <w:sz w:val="24"/>
          <w:szCs w:val="24"/>
        </w:rPr>
        <w:t xml:space="preserve">(nume, prenume </w:t>
      </w:r>
      <w:proofErr w:type="spellStart"/>
      <w:r w:rsidRPr="007224BB">
        <w:rPr>
          <w:rFonts w:ascii="Times New Roman" w:hAnsi="Times New Roman" w:cs="Times New Roman"/>
          <w:i/>
          <w:sz w:val="24"/>
          <w:szCs w:val="24"/>
        </w:rPr>
        <w:t>şi</w:t>
      </w:r>
      <w:proofErr w:type="spellEnd"/>
      <w:r w:rsidRPr="007224BB">
        <w:rPr>
          <w:rFonts w:ascii="Times New Roman" w:hAnsi="Times New Roman" w:cs="Times New Roman"/>
          <w:i/>
          <w:sz w:val="24"/>
          <w:szCs w:val="24"/>
        </w:rPr>
        <w:t xml:space="preserve"> semnătură), </w:t>
      </w:r>
    </w:p>
    <w:p w14:paraId="368DCFB5" w14:textId="77777777" w:rsidR="0067787B" w:rsidRPr="007224BB" w:rsidRDefault="0067787B" w:rsidP="0067787B">
      <w:pPr>
        <w:rPr>
          <w:rFonts w:ascii="Times New Roman" w:hAnsi="Times New Roman" w:cs="Times New Roman"/>
          <w:i/>
          <w:sz w:val="24"/>
          <w:szCs w:val="24"/>
        </w:rPr>
      </w:pPr>
    </w:p>
    <w:p w14:paraId="79661BE1" w14:textId="77777777" w:rsidR="0067787B" w:rsidRPr="007224BB" w:rsidRDefault="0067787B" w:rsidP="0067787B">
      <w:pPr>
        <w:jc w:val="both"/>
        <w:rPr>
          <w:rFonts w:ascii="Times New Roman" w:hAnsi="Times New Roman" w:cs="Times New Roman"/>
          <w:sz w:val="24"/>
          <w:szCs w:val="24"/>
        </w:rPr>
      </w:pPr>
      <w:r w:rsidRPr="007224BB">
        <w:rPr>
          <w:rFonts w:ascii="Times New Roman" w:hAnsi="Times New Roman" w:cs="Times New Roman"/>
          <w:sz w:val="24"/>
          <w:szCs w:val="24"/>
        </w:rPr>
        <w:t xml:space="preserve">în calitate de ............................................ legal autorizat să semnez oferta pentru </w:t>
      </w:r>
      <w:proofErr w:type="spellStart"/>
      <w:r w:rsidRPr="007224BB">
        <w:rPr>
          <w:rFonts w:ascii="Times New Roman" w:hAnsi="Times New Roman" w:cs="Times New Roman"/>
          <w:sz w:val="24"/>
          <w:szCs w:val="24"/>
        </w:rPr>
        <w:t>şi</w:t>
      </w:r>
      <w:proofErr w:type="spellEnd"/>
      <w:r w:rsidRPr="007224BB">
        <w:rPr>
          <w:rFonts w:ascii="Times New Roman" w:hAnsi="Times New Roman" w:cs="Times New Roman"/>
          <w:sz w:val="24"/>
          <w:szCs w:val="24"/>
        </w:rPr>
        <w:t xml:space="preserve"> în numele ...................................................... (denumirea/numele operatorului economic)</w:t>
      </w:r>
      <w:r w:rsidRPr="007224BB">
        <w:rPr>
          <w:rFonts w:ascii="Times New Roman" w:eastAsia="Times New Roman" w:hAnsi="Times New Roman" w:cs="Times New Roman"/>
          <w:b/>
          <w:sz w:val="24"/>
          <w:szCs w:val="24"/>
        </w:rPr>
        <w:t xml:space="preserve">       </w:t>
      </w:r>
    </w:p>
    <w:p w14:paraId="772698AF" w14:textId="505DB1C7" w:rsidR="00D577F2" w:rsidRPr="007224BB"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224BB">
        <w:rPr>
          <w:rFonts w:ascii="Times New Roman" w:eastAsia="Times New Roman" w:hAnsi="Times New Roman" w:cs="Times New Roman"/>
          <w:b/>
          <w:sz w:val="24"/>
          <w:szCs w:val="24"/>
        </w:rPr>
        <w:lastRenderedPageBreak/>
        <w:t xml:space="preserve"> </w:t>
      </w:r>
    </w:p>
    <w:sectPr w:rsidR="00D577F2" w:rsidRPr="007224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7CCC" w14:textId="77777777" w:rsidR="00C07084" w:rsidRDefault="00C07084" w:rsidP="005C7FE4">
      <w:pPr>
        <w:spacing w:after="0" w:line="240" w:lineRule="auto"/>
      </w:pPr>
      <w:r>
        <w:separator/>
      </w:r>
    </w:p>
  </w:endnote>
  <w:endnote w:type="continuationSeparator" w:id="0">
    <w:p w14:paraId="00DEC18F" w14:textId="77777777" w:rsidR="00C07084" w:rsidRDefault="00C07084"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CBB2" w14:textId="77777777" w:rsidR="00C07084" w:rsidRDefault="00C07084" w:rsidP="005C7FE4">
      <w:pPr>
        <w:spacing w:after="0" w:line="240" w:lineRule="auto"/>
      </w:pPr>
      <w:r>
        <w:separator/>
      </w:r>
    </w:p>
  </w:footnote>
  <w:footnote w:type="continuationSeparator" w:id="0">
    <w:p w14:paraId="51114D43" w14:textId="77777777" w:rsidR="00C07084" w:rsidRDefault="00C07084"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5C7FE4">
    <w:pPr>
      <w:pBdr>
        <w:top w:val="thinThickSmallGap" w:sz="18" w:space="1" w:color="000080"/>
      </w:pBdr>
      <w:jc w:val="center"/>
      <w:rPr>
        <w:lang w:val="it-IT"/>
      </w:rPr>
    </w:pPr>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E7A28"/>
    <w:multiLevelType w:val="hybridMultilevel"/>
    <w:tmpl w:val="6862F3BE"/>
    <w:lvl w:ilvl="0" w:tplc="0409000F">
      <w:start w:val="1"/>
      <w:numFmt w:val="decimal"/>
      <w:lvlText w:val="%1."/>
      <w:lvlJc w:val="left"/>
      <w:pPr>
        <w:ind w:left="1640" w:hanging="360"/>
      </w:pPr>
      <w:rPr>
        <w:rFonts w:cs="Times New Roman"/>
      </w:rPr>
    </w:lvl>
    <w:lvl w:ilvl="1" w:tplc="04090019" w:tentative="1">
      <w:start w:val="1"/>
      <w:numFmt w:val="lowerLetter"/>
      <w:lvlText w:val="%2."/>
      <w:lvlJc w:val="left"/>
      <w:pPr>
        <w:ind w:left="2360" w:hanging="360"/>
      </w:pPr>
      <w:rPr>
        <w:rFonts w:cs="Times New Roman"/>
      </w:rPr>
    </w:lvl>
    <w:lvl w:ilvl="2" w:tplc="0409001B" w:tentative="1">
      <w:start w:val="1"/>
      <w:numFmt w:val="lowerRoman"/>
      <w:lvlText w:val="%3."/>
      <w:lvlJc w:val="right"/>
      <w:pPr>
        <w:ind w:left="3080" w:hanging="180"/>
      </w:pPr>
      <w:rPr>
        <w:rFonts w:cs="Times New Roman"/>
      </w:rPr>
    </w:lvl>
    <w:lvl w:ilvl="3" w:tplc="0409000F" w:tentative="1">
      <w:start w:val="1"/>
      <w:numFmt w:val="decimal"/>
      <w:lvlText w:val="%4."/>
      <w:lvlJc w:val="left"/>
      <w:pPr>
        <w:ind w:left="3800" w:hanging="360"/>
      </w:pPr>
      <w:rPr>
        <w:rFonts w:cs="Times New Roman"/>
      </w:rPr>
    </w:lvl>
    <w:lvl w:ilvl="4" w:tplc="04090019" w:tentative="1">
      <w:start w:val="1"/>
      <w:numFmt w:val="lowerLetter"/>
      <w:lvlText w:val="%5."/>
      <w:lvlJc w:val="left"/>
      <w:pPr>
        <w:ind w:left="4520" w:hanging="360"/>
      </w:pPr>
      <w:rPr>
        <w:rFonts w:cs="Times New Roman"/>
      </w:rPr>
    </w:lvl>
    <w:lvl w:ilvl="5" w:tplc="0409001B" w:tentative="1">
      <w:start w:val="1"/>
      <w:numFmt w:val="lowerRoman"/>
      <w:lvlText w:val="%6."/>
      <w:lvlJc w:val="right"/>
      <w:pPr>
        <w:ind w:left="5240" w:hanging="180"/>
      </w:pPr>
      <w:rPr>
        <w:rFonts w:cs="Times New Roman"/>
      </w:rPr>
    </w:lvl>
    <w:lvl w:ilvl="6" w:tplc="0409000F" w:tentative="1">
      <w:start w:val="1"/>
      <w:numFmt w:val="decimal"/>
      <w:lvlText w:val="%7."/>
      <w:lvlJc w:val="left"/>
      <w:pPr>
        <w:ind w:left="5960" w:hanging="360"/>
      </w:pPr>
      <w:rPr>
        <w:rFonts w:cs="Times New Roman"/>
      </w:rPr>
    </w:lvl>
    <w:lvl w:ilvl="7" w:tplc="04090019" w:tentative="1">
      <w:start w:val="1"/>
      <w:numFmt w:val="lowerLetter"/>
      <w:lvlText w:val="%8."/>
      <w:lvlJc w:val="left"/>
      <w:pPr>
        <w:ind w:left="6680" w:hanging="360"/>
      </w:pPr>
      <w:rPr>
        <w:rFonts w:cs="Times New Roman"/>
      </w:rPr>
    </w:lvl>
    <w:lvl w:ilvl="8" w:tplc="0409001B" w:tentative="1">
      <w:start w:val="1"/>
      <w:numFmt w:val="lowerRoman"/>
      <w:lvlText w:val="%9."/>
      <w:lvlJc w:val="right"/>
      <w:pPr>
        <w:ind w:left="7400" w:hanging="180"/>
      </w:pPr>
      <w:rPr>
        <w:rFonts w:cs="Times New Roman"/>
      </w:rPr>
    </w:lvl>
  </w:abstractNum>
  <w:abstractNum w:abstractNumId="6"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900CC9"/>
    <w:multiLevelType w:val="hybridMultilevel"/>
    <w:tmpl w:val="60BA20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0"/>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7E9D"/>
    <w:rsid w:val="00036A57"/>
    <w:rsid w:val="00072109"/>
    <w:rsid w:val="00072BFF"/>
    <w:rsid w:val="00077288"/>
    <w:rsid w:val="000841AA"/>
    <w:rsid w:val="00095046"/>
    <w:rsid w:val="000A4E7B"/>
    <w:rsid w:val="000B3F4D"/>
    <w:rsid w:val="000B4C2A"/>
    <w:rsid w:val="000E4D71"/>
    <w:rsid w:val="000E5016"/>
    <w:rsid w:val="00113E2C"/>
    <w:rsid w:val="0012677B"/>
    <w:rsid w:val="00133509"/>
    <w:rsid w:val="00150ED2"/>
    <w:rsid w:val="00163D92"/>
    <w:rsid w:val="00173203"/>
    <w:rsid w:val="001765A0"/>
    <w:rsid w:val="00177ECD"/>
    <w:rsid w:val="00182A79"/>
    <w:rsid w:val="0019567A"/>
    <w:rsid w:val="001D4B3B"/>
    <w:rsid w:val="001F5D11"/>
    <w:rsid w:val="00230281"/>
    <w:rsid w:val="00242887"/>
    <w:rsid w:val="00253AD2"/>
    <w:rsid w:val="0026669B"/>
    <w:rsid w:val="00272EF8"/>
    <w:rsid w:val="0028313B"/>
    <w:rsid w:val="00284598"/>
    <w:rsid w:val="002C243C"/>
    <w:rsid w:val="002C3A39"/>
    <w:rsid w:val="002D3B3F"/>
    <w:rsid w:val="002E1EC6"/>
    <w:rsid w:val="002E47F5"/>
    <w:rsid w:val="002E6A34"/>
    <w:rsid w:val="002F6F2C"/>
    <w:rsid w:val="00306F7E"/>
    <w:rsid w:val="00320874"/>
    <w:rsid w:val="003504FE"/>
    <w:rsid w:val="003519B5"/>
    <w:rsid w:val="003601A0"/>
    <w:rsid w:val="00375A8C"/>
    <w:rsid w:val="00375BFA"/>
    <w:rsid w:val="003B6621"/>
    <w:rsid w:val="003C1715"/>
    <w:rsid w:val="003C56A8"/>
    <w:rsid w:val="003E216C"/>
    <w:rsid w:val="00425C64"/>
    <w:rsid w:val="00431F45"/>
    <w:rsid w:val="00482C9B"/>
    <w:rsid w:val="0049245C"/>
    <w:rsid w:val="004924E5"/>
    <w:rsid w:val="00494905"/>
    <w:rsid w:val="004A700D"/>
    <w:rsid w:val="004B2D7A"/>
    <w:rsid w:val="004B760B"/>
    <w:rsid w:val="004C2548"/>
    <w:rsid w:val="004C70F0"/>
    <w:rsid w:val="004C7E5F"/>
    <w:rsid w:val="004D37EA"/>
    <w:rsid w:val="004E2999"/>
    <w:rsid w:val="004E7615"/>
    <w:rsid w:val="0050764E"/>
    <w:rsid w:val="005538F1"/>
    <w:rsid w:val="00555FA0"/>
    <w:rsid w:val="00557852"/>
    <w:rsid w:val="00560B36"/>
    <w:rsid w:val="00566C81"/>
    <w:rsid w:val="005674B4"/>
    <w:rsid w:val="0056753A"/>
    <w:rsid w:val="00567A66"/>
    <w:rsid w:val="00576333"/>
    <w:rsid w:val="00596C3E"/>
    <w:rsid w:val="005C26BE"/>
    <w:rsid w:val="005C7FE4"/>
    <w:rsid w:val="005F2C21"/>
    <w:rsid w:val="005F5C1E"/>
    <w:rsid w:val="00611863"/>
    <w:rsid w:val="00616435"/>
    <w:rsid w:val="00641A28"/>
    <w:rsid w:val="0064683C"/>
    <w:rsid w:val="0065204B"/>
    <w:rsid w:val="0067787B"/>
    <w:rsid w:val="006904A1"/>
    <w:rsid w:val="006A7AFE"/>
    <w:rsid w:val="006C49D7"/>
    <w:rsid w:val="006D0FD6"/>
    <w:rsid w:val="006F53E0"/>
    <w:rsid w:val="00720869"/>
    <w:rsid w:val="007224BB"/>
    <w:rsid w:val="00723485"/>
    <w:rsid w:val="00734047"/>
    <w:rsid w:val="00756C8E"/>
    <w:rsid w:val="00762984"/>
    <w:rsid w:val="00777EB9"/>
    <w:rsid w:val="007957F7"/>
    <w:rsid w:val="007B5020"/>
    <w:rsid w:val="007E7E34"/>
    <w:rsid w:val="008039AA"/>
    <w:rsid w:val="00805CBD"/>
    <w:rsid w:val="00840D61"/>
    <w:rsid w:val="00876474"/>
    <w:rsid w:val="0088320D"/>
    <w:rsid w:val="008875D8"/>
    <w:rsid w:val="00891B6F"/>
    <w:rsid w:val="0089225F"/>
    <w:rsid w:val="00895030"/>
    <w:rsid w:val="008E6B95"/>
    <w:rsid w:val="00903A1C"/>
    <w:rsid w:val="0090743A"/>
    <w:rsid w:val="009116DB"/>
    <w:rsid w:val="00917A05"/>
    <w:rsid w:val="0097402F"/>
    <w:rsid w:val="00985DBB"/>
    <w:rsid w:val="00987780"/>
    <w:rsid w:val="00991FB2"/>
    <w:rsid w:val="00997BBE"/>
    <w:rsid w:val="009A0B9B"/>
    <w:rsid w:val="009A3987"/>
    <w:rsid w:val="009A56AA"/>
    <w:rsid w:val="009E4DE8"/>
    <w:rsid w:val="009E7775"/>
    <w:rsid w:val="00A00898"/>
    <w:rsid w:val="00A162CA"/>
    <w:rsid w:val="00A21348"/>
    <w:rsid w:val="00A326DC"/>
    <w:rsid w:val="00A36CDE"/>
    <w:rsid w:val="00A4021B"/>
    <w:rsid w:val="00A45A96"/>
    <w:rsid w:val="00A770C2"/>
    <w:rsid w:val="00A94F50"/>
    <w:rsid w:val="00A96020"/>
    <w:rsid w:val="00A9679D"/>
    <w:rsid w:val="00AB2341"/>
    <w:rsid w:val="00AD7631"/>
    <w:rsid w:val="00AD76CA"/>
    <w:rsid w:val="00AF142C"/>
    <w:rsid w:val="00B17BA7"/>
    <w:rsid w:val="00B2658D"/>
    <w:rsid w:val="00B342C9"/>
    <w:rsid w:val="00B35302"/>
    <w:rsid w:val="00B37441"/>
    <w:rsid w:val="00B507F7"/>
    <w:rsid w:val="00B53876"/>
    <w:rsid w:val="00B81654"/>
    <w:rsid w:val="00B84049"/>
    <w:rsid w:val="00BC0E78"/>
    <w:rsid w:val="00BD0FB2"/>
    <w:rsid w:val="00BD658F"/>
    <w:rsid w:val="00BF573E"/>
    <w:rsid w:val="00C05131"/>
    <w:rsid w:val="00C07084"/>
    <w:rsid w:val="00C122CA"/>
    <w:rsid w:val="00C17FB3"/>
    <w:rsid w:val="00C46B5D"/>
    <w:rsid w:val="00C63EE4"/>
    <w:rsid w:val="00C70976"/>
    <w:rsid w:val="00CB08E1"/>
    <w:rsid w:val="00CE3CEE"/>
    <w:rsid w:val="00CE7705"/>
    <w:rsid w:val="00D041C4"/>
    <w:rsid w:val="00D10C78"/>
    <w:rsid w:val="00D20458"/>
    <w:rsid w:val="00D46F71"/>
    <w:rsid w:val="00D576BB"/>
    <w:rsid w:val="00D577F2"/>
    <w:rsid w:val="00D77A35"/>
    <w:rsid w:val="00D87FD7"/>
    <w:rsid w:val="00D952AA"/>
    <w:rsid w:val="00DA1607"/>
    <w:rsid w:val="00DB6050"/>
    <w:rsid w:val="00DC56A6"/>
    <w:rsid w:val="00DC5F49"/>
    <w:rsid w:val="00DD7C1B"/>
    <w:rsid w:val="00E02071"/>
    <w:rsid w:val="00E05391"/>
    <w:rsid w:val="00E35C06"/>
    <w:rsid w:val="00E50476"/>
    <w:rsid w:val="00E84EC7"/>
    <w:rsid w:val="00E86AB1"/>
    <w:rsid w:val="00E95FA0"/>
    <w:rsid w:val="00EA42F8"/>
    <w:rsid w:val="00EB3F92"/>
    <w:rsid w:val="00EB7786"/>
    <w:rsid w:val="00F16049"/>
    <w:rsid w:val="00F22A52"/>
    <w:rsid w:val="00F32BD9"/>
    <w:rsid w:val="00F717A6"/>
    <w:rsid w:val="00F80707"/>
    <w:rsid w:val="00F91E8E"/>
    <w:rsid w:val="00F96A04"/>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uiPriority w:val="1"/>
    <w:qFormat/>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BB72-711D-444D-B658-638DB8C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1810</Words>
  <Characters>10501</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DOBRE Liliana</cp:lastModifiedBy>
  <cp:revision>27</cp:revision>
  <cp:lastPrinted>2020-08-25T08:34:00Z</cp:lastPrinted>
  <dcterms:created xsi:type="dcterms:W3CDTF">2024-06-10T13:01:00Z</dcterms:created>
  <dcterms:modified xsi:type="dcterms:W3CDTF">2024-10-25T09:42:00Z</dcterms:modified>
</cp:coreProperties>
</file>