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77AB" w14:textId="77777777" w:rsidR="001D0368" w:rsidRPr="00A52C69" w:rsidRDefault="001D0368" w:rsidP="001D0368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14:paraId="0793CFF0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4C9CE48E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9F90888" w14:textId="77777777" w:rsidR="001D0368" w:rsidRPr="00A52C69" w:rsidRDefault="00F30893" w:rsidP="001D036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60F20">
        <w:rPr>
          <w:rFonts w:cstheme="minorHAnsi"/>
          <w:b/>
          <w:lang w:val="ro-RO"/>
        </w:rPr>
        <w:t>„</w:t>
      </w:r>
      <w:r w:rsidR="00250BD7">
        <w:rPr>
          <w:rFonts w:cstheme="minorHAnsi"/>
          <w:i/>
          <w:lang w:val="ro-RO"/>
        </w:rPr>
        <w:t>KIT — vizite de lucru (mape, ghiduri ale studentului, rucsaci, baterii externe, stickuri)</w:t>
      </w:r>
      <w:r w:rsidRPr="00060F20">
        <w:rPr>
          <w:rFonts w:cstheme="minorHAnsi"/>
          <w:b/>
          <w:lang w:val="ro-RO"/>
        </w:rPr>
        <w:t>”</w:t>
      </w:r>
      <w:r w:rsidR="005A4C3F">
        <w:rPr>
          <w:rFonts w:cstheme="minorHAnsi"/>
          <w:b/>
          <w:lang w:val="ro-RO"/>
        </w:rPr>
        <w:t xml:space="preserve"> Anul II</w:t>
      </w:r>
    </w:p>
    <w:p w14:paraId="21C9274B" w14:textId="77777777" w:rsidR="001D0368" w:rsidRPr="00A52C69" w:rsidRDefault="001D0368" w:rsidP="001D0368">
      <w:pPr>
        <w:spacing w:after="0" w:line="240" w:lineRule="auto"/>
        <w:rPr>
          <w:rFonts w:cstheme="minorHAnsi"/>
          <w:lang w:val="ro-RO"/>
        </w:rPr>
      </w:pPr>
    </w:p>
    <w:p w14:paraId="3CF53293" w14:textId="77777777" w:rsidR="00200AB4" w:rsidRDefault="001D0368" w:rsidP="00200AB4">
      <w:pPr>
        <w:spacing w:after="0" w:line="240" w:lineRule="auto"/>
        <w:ind w:left="6300" w:hanging="6300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200AB4" w:rsidRPr="006E3020">
        <w:rPr>
          <w:rFonts w:cstheme="minorHAnsi"/>
          <w:b/>
          <w:lang w:val="ro-RO"/>
        </w:rPr>
        <w:t>„De la abandonul universitar la performanţă în Business şi Turism (Perform-BT)”</w:t>
      </w:r>
      <w:r w:rsidR="00200AB4" w:rsidRPr="006E3020">
        <w:rPr>
          <w:rFonts w:eastAsia="Calibri" w:cstheme="minorHAnsi"/>
          <w:lang w:val="ro-RO"/>
        </w:rPr>
        <w:t xml:space="preserve">, </w:t>
      </w:r>
    </w:p>
    <w:p w14:paraId="25A21270" w14:textId="77777777"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Pr="006E3020">
        <w:rPr>
          <w:rFonts w:cstheme="minorHAnsi"/>
          <w:lang w:val="ro-RO"/>
        </w:rPr>
        <w:t>174/SGU/NC/II din 10.09.2019</w:t>
      </w:r>
      <w:r w:rsidR="001D0368" w:rsidRPr="00A52C69">
        <w:rPr>
          <w:rFonts w:cstheme="minorHAnsi"/>
          <w:lang w:val="ro-RO"/>
        </w:rPr>
        <w:t xml:space="preserve">     </w:t>
      </w:r>
    </w:p>
    <w:p w14:paraId="55AA0EC7" w14:textId="77777777"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Facultatea </w:t>
      </w:r>
      <w:r w:rsidR="00200AB4" w:rsidRPr="006E3020">
        <w:rPr>
          <w:rFonts w:cstheme="minorHAnsi"/>
          <w:b/>
          <w:lang w:val="ro-RO"/>
        </w:rPr>
        <w:t xml:space="preserve">Business şi Turism  </w:t>
      </w:r>
      <w:r w:rsidR="00200AB4" w:rsidRPr="006E3020">
        <w:rPr>
          <w:rFonts w:eastAsia="Calibri" w:cstheme="minorHAnsi"/>
          <w:lang w:val="ro-RO"/>
        </w:rPr>
        <w:t xml:space="preserve"> </w:t>
      </w:r>
    </w:p>
    <w:p w14:paraId="7805DC0E" w14:textId="77777777"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3D7F748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5F3631BD" w14:textId="77777777"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3D1EFC6C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72552CF4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68C6902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494141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D4530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F814F9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4ED721D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2E3AABD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1BDF5CC8" w14:textId="77777777"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62F719EE" w14:textId="77777777" w:rsidR="00766FA3" w:rsidRPr="00A52C69" w:rsidRDefault="00766FA3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14:paraId="3CAA9EE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789F86F1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B08C92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B18E15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44888A3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52C074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451FDC5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F2FEA" w:rsidRPr="004674D0" w14:paraId="0C152F46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48AA78B0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4EE4CF14" w14:textId="77777777" w:rsidR="005F2FEA" w:rsidRPr="00B27C20" w:rsidRDefault="00250BD7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14:paraId="3AE9159F" w14:textId="77777777" w:rsidR="005F2FEA" w:rsidRPr="00D87E46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335D8F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335D8F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1440" w:type="dxa"/>
          </w:tcPr>
          <w:p w14:paraId="1AEF490F" w14:textId="77777777" w:rsidR="005F2FEA" w:rsidRPr="00D87E46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68D2852F" w14:textId="77777777" w:rsidR="005F2FEA" w:rsidRPr="00D87E46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6F4C59E0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0E59A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5403345B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23C33A3E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139E1DA4" w14:textId="77777777" w:rsidR="005F2FEA" w:rsidRPr="00B27C20" w:rsidRDefault="00250BD7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14:paraId="33E3CA23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335D8F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335D8F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1440" w:type="dxa"/>
          </w:tcPr>
          <w:p w14:paraId="44CE64F9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D049081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3287BDA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32455F9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68D4955A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19FC6D7D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04011381" w14:textId="77777777" w:rsidR="005F2FEA" w:rsidRPr="00B27C20" w:rsidRDefault="00250BD7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14:paraId="3855ED18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335D8F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335D8F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1440" w:type="dxa"/>
          </w:tcPr>
          <w:p w14:paraId="53757228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BA94A76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89A7A38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94F78A8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683FD658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E72931C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4C8264D9" w14:textId="77777777" w:rsidR="005F2FEA" w:rsidRPr="00B27C20" w:rsidRDefault="00250BD7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71F6B">
              <w:rPr>
                <w:rFonts w:cstheme="minorHAnsi"/>
                <w:b/>
                <w:lang w:val="ro-RO"/>
              </w:rPr>
              <w:t>baterii externe</w:t>
            </w:r>
          </w:p>
        </w:tc>
        <w:tc>
          <w:tcPr>
            <w:tcW w:w="900" w:type="dxa"/>
          </w:tcPr>
          <w:p w14:paraId="4163C434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335D8F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335D8F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1440" w:type="dxa"/>
          </w:tcPr>
          <w:p w14:paraId="2B6AE3E5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EB59C56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583B6868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A213D76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0FD78F94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740EDF2F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7994F985" w14:textId="77777777" w:rsidR="005F2FEA" w:rsidRPr="00B27C20" w:rsidRDefault="00250BD7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stick</w:t>
            </w:r>
            <w:r>
              <w:rPr>
                <w:rFonts w:cstheme="minorHAnsi"/>
                <w:b/>
                <w:spacing w:val="-2"/>
                <w:lang w:val="ro-RO"/>
              </w:rPr>
              <w:t>-uri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 xml:space="preserve"> de memorie</w:t>
            </w:r>
          </w:p>
        </w:tc>
        <w:tc>
          <w:tcPr>
            <w:tcW w:w="900" w:type="dxa"/>
          </w:tcPr>
          <w:p w14:paraId="63354F70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335D8F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335D8F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1440" w:type="dxa"/>
          </w:tcPr>
          <w:p w14:paraId="0F3559BA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0CBFE67A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8F988BF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7FFEA97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14:paraId="191D754C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5BABE9BF" w14:textId="77777777"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D331B14" w14:textId="77777777"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14:paraId="5CA2AE2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6800BB01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7F12FA3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615FC8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4868EB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A299949" w14:textId="77777777"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48EA5398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6095D265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EB56746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744655">
        <w:rPr>
          <w:rFonts w:cstheme="minorHAnsi"/>
          <w:b/>
          <w:lang w:val="ro-RO"/>
        </w:rPr>
        <w:t>7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047C890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810"/>
        <w:gridCol w:w="5130"/>
      </w:tblGrid>
      <w:tr w:rsidR="001D0368" w:rsidRPr="004674D0" w14:paraId="6A8A4664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14:paraId="1CE617F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31A4BC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0589A9E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5130" w:type="dxa"/>
            <w:vAlign w:val="center"/>
          </w:tcPr>
          <w:p w14:paraId="0D46A73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250BD7" w:rsidRPr="004674D0" w14:paraId="04267922" w14:textId="77777777" w:rsidTr="003E63DD">
        <w:trPr>
          <w:trHeight w:val="575"/>
        </w:trPr>
        <w:tc>
          <w:tcPr>
            <w:tcW w:w="990" w:type="dxa"/>
            <w:shd w:val="clear" w:color="auto" w:fill="auto"/>
            <w:noWrap/>
          </w:tcPr>
          <w:p w14:paraId="55BB60DD" w14:textId="77777777" w:rsidR="00250BD7" w:rsidRPr="009702AD" w:rsidRDefault="00250BD7" w:rsidP="00250BD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107FE5C4" w14:textId="77777777" w:rsidR="00250BD7" w:rsidRPr="00B27C20" w:rsidRDefault="00250BD7" w:rsidP="00250B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810" w:type="dxa"/>
          </w:tcPr>
          <w:p w14:paraId="159E3DC3" w14:textId="77777777" w:rsidR="00250BD7" w:rsidRPr="00D87E46" w:rsidRDefault="00250BD7" w:rsidP="00250BD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766FA3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766FA3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5130" w:type="dxa"/>
          </w:tcPr>
          <w:p w14:paraId="72B42619" w14:textId="77777777" w:rsidR="00250BD7" w:rsidRDefault="00250BD7" w:rsidP="00250BD7"/>
        </w:tc>
      </w:tr>
      <w:tr w:rsidR="00250BD7" w:rsidRPr="004674D0" w14:paraId="0F39BE7F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5301BE21" w14:textId="77777777" w:rsidR="00250BD7" w:rsidRPr="009702AD" w:rsidRDefault="00250BD7" w:rsidP="00250BD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04E7DB59" w14:textId="77777777" w:rsidR="00250BD7" w:rsidRPr="00B27C20" w:rsidRDefault="00250BD7" w:rsidP="00250B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810" w:type="dxa"/>
          </w:tcPr>
          <w:p w14:paraId="4DD69343" w14:textId="77777777" w:rsidR="00250BD7" w:rsidRDefault="00250BD7" w:rsidP="00250BD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766FA3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766FA3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5130" w:type="dxa"/>
          </w:tcPr>
          <w:p w14:paraId="3BDC5871" w14:textId="77777777" w:rsidR="00250BD7" w:rsidRDefault="00250BD7" w:rsidP="00250BD7"/>
        </w:tc>
      </w:tr>
      <w:tr w:rsidR="00250BD7" w:rsidRPr="004674D0" w14:paraId="51AAB212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354DC0A4" w14:textId="77777777" w:rsidR="00250BD7" w:rsidRPr="009702AD" w:rsidRDefault="00250BD7" w:rsidP="00250BD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02E41764" w14:textId="77777777" w:rsidR="00250BD7" w:rsidRPr="00B27C20" w:rsidRDefault="00250BD7" w:rsidP="00250B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810" w:type="dxa"/>
          </w:tcPr>
          <w:p w14:paraId="03621992" w14:textId="77777777" w:rsidR="00250BD7" w:rsidRDefault="00250BD7" w:rsidP="00250BD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766FA3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766FA3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5130" w:type="dxa"/>
          </w:tcPr>
          <w:p w14:paraId="657B9908" w14:textId="77777777" w:rsidR="00250BD7" w:rsidRDefault="00250BD7" w:rsidP="00250BD7"/>
        </w:tc>
      </w:tr>
      <w:tr w:rsidR="00250BD7" w:rsidRPr="004674D0" w14:paraId="1179D74F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1C7E35DB" w14:textId="77777777" w:rsidR="00250BD7" w:rsidRPr="009702AD" w:rsidRDefault="00250BD7" w:rsidP="00250BD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30E4D9D1" w14:textId="77777777" w:rsidR="00250BD7" w:rsidRPr="00B27C20" w:rsidRDefault="00250BD7" w:rsidP="00250B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671F6B">
              <w:rPr>
                <w:rFonts w:cstheme="minorHAnsi"/>
                <w:b/>
                <w:lang w:val="ro-RO"/>
              </w:rPr>
              <w:t>baterii externe</w:t>
            </w:r>
          </w:p>
        </w:tc>
        <w:tc>
          <w:tcPr>
            <w:tcW w:w="810" w:type="dxa"/>
          </w:tcPr>
          <w:p w14:paraId="5684F6CC" w14:textId="77777777" w:rsidR="00250BD7" w:rsidRDefault="00250BD7" w:rsidP="00250BD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766FA3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766FA3">
              <w:rPr>
                <w:rFonts w:eastAsia="Times New Roman" w:cstheme="minorHAnsi"/>
                <w:b/>
                <w:szCs w:val="24"/>
              </w:rPr>
              <w:lastRenderedPageBreak/>
              <w:t>bucati</w:t>
            </w:r>
            <w:proofErr w:type="spellEnd"/>
          </w:p>
        </w:tc>
        <w:tc>
          <w:tcPr>
            <w:tcW w:w="5130" w:type="dxa"/>
          </w:tcPr>
          <w:p w14:paraId="45FCE213" w14:textId="77777777" w:rsidR="00250BD7" w:rsidRDefault="00250BD7" w:rsidP="00250BD7"/>
        </w:tc>
      </w:tr>
      <w:tr w:rsidR="00250BD7" w:rsidRPr="004674D0" w14:paraId="44F0E2B6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A45B477" w14:textId="77777777" w:rsidR="00250BD7" w:rsidRPr="009702AD" w:rsidRDefault="00250BD7" w:rsidP="00250BD7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2F28E6A3" w14:textId="77777777" w:rsidR="00250BD7" w:rsidRPr="00B27C20" w:rsidRDefault="00250BD7" w:rsidP="00250BD7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262525">
              <w:rPr>
                <w:rFonts w:cstheme="minorHAnsi"/>
                <w:b/>
                <w:spacing w:val="-2"/>
                <w:lang w:val="ro-RO"/>
              </w:rPr>
              <w:t>stick</w:t>
            </w:r>
            <w:r>
              <w:rPr>
                <w:rFonts w:cstheme="minorHAnsi"/>
                <w:b/>
                <w:spacing w:val="-2"/>
                <w:lang w:val="ro-RO"/>
              </w:rPr>
              <w:t>-uri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 xml:space="preserve"> de memorie</w:t>
            </w:r>
          </w:p>
        </w:tc>
        <w:tc>
          <w:tcPr>
            <w:tcW w:w="810" w:type="dxa"/>
          </w:tcPr>
          <w:p w14:paraId="4F24D7E7" w14:textId="77777777" w:rsidR="00250BD7" w:rsidRDefault="00250BD7" w:rsidP="00250BD7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  <w:r w:rsidR="00766FA3">
              <w:rPr>
                <w:rFonts w:eastAsia="Times New Roman" w:cstheme="minorHAnsi"/>
                <w:b/>
                <w:szCs w:val="24"/>
              </w:rPr>
              <w:t xml:space="preserve"> </w:t>
            </w:r>
            <w:proofErr w:type="spellStart"/>
            <w:r w:rsidR="00766FA3">
              <w:rPr>
                <w:rFonts w:eastAsia="Times New Roman" w:cstheme="minorHAnsi"/>
                <w:b/>
                <w:szCs w:val="24"/>
              </w:rPr>
              <w:t>bucati</w:t>
            </w:r>
            <w:proofErr w:type="spellEnd"/>
          </w:p>
        </w:tc>
        <w:tc>
          <w:tcPr>
            <w:tcW w:w="5130" w:type="dxa"/>
          </w:tcPr>
          <w:p w14:paraId="537B86D8" w14:textId="77777777" w:rsidR="00250BD7" w:rsidRDefault="00250BD7" w:rsidP="00250BD7"/>
        </w:tc>
      </w:tr>
    </w:tbl>
    <w:p w14:paraId="68363C94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03BED927" w14:textId="77777777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4B9D6969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70E1BC7B" w14:textId="77777777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</w:t>
      </w:r>
      <w:r w:rsidR="003E63DD">
        <w:rPr>
          <w:rFonts w:cstheme="minorHAnsi"/>
          <w:lang w:val="ro-RO"/>
        </w:rPr>
        <w:t xml:space="preserve">-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cel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puţin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termenul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solicitat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> </w:t>
      </w:r>
      <w:r w:rsidR="00C96235">
        <w:rPr>
          <w:rFonts w:ascii="Arial" w:hAnsi="Arial" w:cs="Arial"/>
          <w:color w:val="222222"/>
          <w:shd w:val="clear" w:color="auto" w:fill="FFFFFF"/>
        </w:rPr>
        <w:t>in</w:t>
      </w:r>
      <w:r w:rsidR="00C96235">
        <w:rPr>
          <w:rFonts w:ascii="Calibri" w:hAnsi="Calibri" w:cs="Calibri"/>
          <w:color w:val="222222"/>
          <w:shd w:val="clear" w:color="auto" w:fill="FFFFFF"/>
        </w:rPr>
        <w:t> 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Specificatiile</w:t>
      </w:r>
      <w:proofErr w:type="spellEnd"/>
      <w:r w:rsidR="00C96235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C96235">
        <w:rPr>
          <w:rFonts w:ascii="Calibri" w:hAnsi="Calibri" w:cs="Calibri"/>
          <w:color w:val="222222"/>
          <w:shd w:val="clear" w:color="auto" w:fill="FFFFFF"/>
        </w:rPr>
        <w:t>tehnice</w:t>
      </w:r>
      <w:proofErr w:type="spellEnd"/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14:paraId="1F08A4A2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9A0AEB3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145AC652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79770197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6584FAD5" w14:textId="77777777"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997BCAF" w14:textId="77777777" w:rsidR="00E6095D" w:rsidRPr="007D6158" w:rsidRDefault="00250BD7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262525">
        <w:rPr>
          <w:rFonts w:cstheme="minorHAnsi"/>
          <w:b/>
          <w:spacing w:val="-2"/>
          <w:lang w:val="ro-RO"/>
        </w:rPr>
        <w:t>mape</w:t>
      </w:r>
      <w:r w:rsidR="001D0368"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698AC111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D2E505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4CD712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187B951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5812EFE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7DE0F18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B1D99F2" w14:textId="77777777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250BD7" w:rsidRPr="00262525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14:paraId="09A79A8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789696A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99FC8BA" w14:textId="77777777"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41E45007" w14:textId="77777777" w:rsidR="007210CB" w:rsidRPr="007210CB" w:rsidRDefault="00250BD7" w:rsidP="007210CB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Mapa de carton/ polipropilena cu elastic, </w:t>
            </w:r>
            <w:r>
              <w:rPr>
                <w:rFonts w:cstheme="minorHAnsi"/>
                <w:spacing w:val="-2"/>
                <w:lang w:val="ro-RO"/>
              </w:rPr>
              <w:t>sistem inchidere care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protejeaza documentele si impiedica pierderea lor, capacitate minim 100 coli.</w:t>
            </w:r>
          </w:p>
        </w:tc>
        <w:tc>
          <w:tcPr>
            <w:tcW w:w="4073" w:type="dxa"/>
          </w:tcPr>
          <w:p w14:paraId="6EDEE8D1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441F7BAF" w14:textId="77777777" w:rsidR="001D0368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06D8C6C3" w14:textId="77777777" w:rsidR="00E6095D" w:rsidRDefault="00250BD7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ghiduri ale studentului</w:t>
      </w:r>
      <w:r w:rsidR="007D6158"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5804F1B6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54DE6AE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89771C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44F4036E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03478A3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14:paraId="124C895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0B9AD8E" w14:textId="77777777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250BD7" w:rsidRPr="00262525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4073" w:type="dxa"/>
          </w:tcPr>
          <w:p w14:paraId="7E4403A3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5DB74D9C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D3E8616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02AAB08B" w14:textId="77777777" w:rsidR="007D6158" w:rsidRPr="007210CB" w:rsidRDefault="00250BD7" w:rsidP="00872529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</w:t>
            </w:r>
            <w:r w:rsidRPr="00262525">
              <w:rPr>
                <w:rFonts w:eastAsia="Times New Roman" w:cstheme="minorHAnsi"/>
                <w:lang w:eastAsia="ro-RO"/>
              </w:rPr>
              <w:t>, format A</w:t>
            </w:r>
            <w:commentRangeStart w:id="1"/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commentRangeEnd w:id="1"/>
            <w:proofErr w:type="spellEnd"/>
            <w:r w:rsidR="00200CD0">
              <w:rPr>
                <w:rStyle w:val="CommentReference"/>
              </w:rPr>
              <w:commentReference w:id="1"/>
            </w:r>
          </w:p>
        </w:tc>
        <w:tc>
          <w:tcPr>
            <w:tcW w:w="4073" w:type="dxa"/>
          </w:tcPr>
          <w:p w14:paraId="694380F6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5C294E42" w14:textId="77777777" w:rsidR="007D6158" w:rsidRDefault="007D6158" w:rsidP="001D0368">
      <w:pPr>
        <w:spacing w:after="0" w:line="240" w:lineRule="auto"/>
        <w:rPr>
          <w:rFonts w:cstheme="minorHAnsi"/>
          <w:b/>
          <w:lang w:val="ro-RO"/>
        </w:rPr>
      </w:pPr>
    </w:p>
    <w:p w14:paraId="37AC2C18" w14:textId="77777777" w:rsidR="00E6095D" w:rsidRDefault="00250BD7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rucsacuri</w:t>
      </w:r>
      <w:r w:rsidR="007D6158"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70B2772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32460B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59E6D8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29DD6861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DFA26E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2A3A493C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992F9B4" w14:textId="77777777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250BD7" w:rsidRPr="00262525">
              <w:rPr>
                <w:rFonts w:cstheme="minorHAnsi"/>
                <w:b/>
                <w:spacing w:val="-2"/>
                <w:lang w:val="ro-RO"/>
              </w:rPr>
              <w:t>rucsacuri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668227B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AB542F8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9184DA7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5467C4C0" w14:textId="77777777" w:rsidR="00250BD7" w:rsidRPr="00262525" w:rsidRDefault="00250BD7" w:rsidP="00250BD7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Geanta multifunctionala tip ruscac, polyester, cu </w:t>
            </w:r>
            <w:r>
              <w:rPr>
                <w:rFonts w:cstheme="minorHAnsi"/>
                <w:spacing w:val="-2"/>
                <w:lang w:val="ro-RO"/>
              </w:rPr>
              <w:t xml:space="preserve">minim 2 </w:t>
            </w:r>
            <w:r w:rsidRPr="00262525">
              <w:rPr>
                <w:rFonts w:cstheme="minorHAnsi"/>
                <w:spacing w:val="-2"/>
                <w:lang w:val="ro-RO"/>
              </w:rPr>
              <w:t>compartimente care se inchid</w:t>
            </w:r>
            <w:r>
              <w:rPr>
                <w:rFonts w:cstheme="minorHAnsi"/>
                <w:spacing w:val="-2"/>
                <w:lang w:val="ro-RO"/>
              </w:rPr>
              <w:t>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cu fermoar</w:t>
            </w:r>
            <w:r>
              <w:rPr>
                <w:rFonts w:cstheme="minorHAnsi"/>
                <w:spacing w:val="-2"/>
                <w:lang w:val="ro-RO"/>
              </w:rPr>
              <w:t xml:space="preserve"> si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buzunar frontal suplimentar, prevazut cu maner si curele de spate ajustabile, dimensiun</w:t>
            </w:r>
            <w:r>
              <w:rPr>
                <w:rFonts w:cstheme="minorHAnsi"/>
                <w:spacing w:val="-2"/>
                <w:lang w:val="ro-RO"/>
              </w:rPr>
              <w:t>i minime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3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x4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x17 cm</w:t>
            </w:r>
          </w:p>
          <w:p w14:paraId="2BF3E5B9" w14:textId="77777777" w:rsidR="00872529" w:rsidRPr="007210CB" w:rsidRDefault="00250BD7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14:paraId="46C0BA3B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46D7269E" w14:textId="77777777" w:rsidR="0099706E" w:rsidRDefault="0099706E" w:rsidP="00E6281A">
      <w:pPr>
        <w:spacing w:after="0" w:line="240" w:lineRule="auto"/>
        <w:rPr>
          <w:rFonts w:cstheme="minorHAnsi"/>
          <w:b/>
          <w:lang w:val="ro-RO"/>
        </w:rPr>
      </w:pPr>
    </w:p>
    <w:p w14:paraId="46F16546" w14:textId="77777777" w:rsidR="00E6281A" w:rsidRDefault="00250BD7" w:rsidP="00E6281A">
      <w:pPr>
        <w:spacing w:after="0" w:line="240" w:lineRule="auto"/>
        <w:rPr>
          <w:rFonts w:cstheme="minorHAnsi"/>
          <w:b/>
          <w:lang w:val="ro-RO"/>
        </w:rPr>
      </w:pPr>
      <w:r w:rsidRPr="00671F6B">
        <w:rPr>
          <w:rFonts w:cstheme="minorHAnsi"/>
          <w:b/>
          <w:lang w:val="ro-RO"/>
        </w:rPr>
        <w:t>baterii externe</w:t>
      </w:r>
      <w:r w:rsidR="007D6158">
        <w:rPr>
          <w:rFonts w:cstheme="minorHAnsi"/>
          <w:b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37529875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5C6FB2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2D9E075F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228D9930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2D3A7977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0E99F0A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6AF8C41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250BD7" w:rsidRPr="00671F6B">
              <w:rPr>
                <w:rFonts w:cstheme="minorHAnsi"/>
                <w:b/>
                <w:lang w:val="ro-RO"/>
              </w:rPr>
              <w:t>baterii externe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073" w:type="dxa"/>
          </w:tcPr>
          <w:p w14:paraId="47A48BF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A1D2C8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2B2D8F1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23962F3" w14:textId="77777777" w:rsidR="00872529" w:rsidRPr="007210CB" w:rsidRDefault="00250BD7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 xml:space="preserve">Baterie externa, model compatibil cu </w:t>
            </w:r>
            <w:r w:rsidRPr="00671F6B">
              <w:rPr>
                <w:rFonts w:cstheme="minorHAnsi"/>
                <w:spacing w:val="-2"/>
                <w:lang w:val="ro-RO"/>
              </w:rPr>
              <w:t xml:space="preserve">orice telefon sau tableta cu cablu de alimentare prin USB, Capacitate </w:t>
            </w:r>
            <w:r>
              <w:rPr>
                <w:rFonts w:cstheme="minorHAnsi"/>
                <w:spacing w:val="-2"/>
                <w:lang w:val="ro-RO"/>
              </w:rPr>
              <w:t>–</w:t>
            </w:r>
            <w:r w:rsidRPr="00671F6B">
              <w:rPr>
                <w:rFonts w:cstheme="minorHAnsi"/>
                <w:spacing w:val="-2"/>
                <w:lang w:val="ro-RO"/>
              </w:rPr>
              <w:t xml:space="preserve"> </w:t>
            </w:r>
            <w:r>
              <w:rPr>
                <w:rFonts w:cstheme="minorHAnsi"/>
                <w:spacing w:val="-2"/>
                <w:lang w:val="ro-RO"/>
              </w:rPr>
              <w:t xml:space="preserve">minim </w:t>
            </w:r>
            <w:r w:rsidRPr="00671F6B">
              <w:rPr>
                <w:rFonts w:cstheme="minorHAnsi"/>
                <w:spacing w:val="-2"/>
                <w:lang w:val="ro-RO"/>
              </w:rPr>
              <w:t xml:space="preserve">2600 mAh, </w:t>
            </w:r>
            <w:r w:rsidRPr="00E659CC">
              <w:rPr>
                <w:rFonts w:cstheme="minorHAnsi"/>
                <w:spacing w:val="-2"/>
                <w:lang w:val="ro-RO"/>
              </w:rPr>
              <w:t>Input: DC5.0V-2100mA Baterie: Li-poly sau compatibil</w:t>
            </w:r>
            <w:r>
              <w:rPr>
                <w:rFonts w:cstheme="minorHAnsi"/>
                <w:spacing w:val="-2"/>
                <w:lang w:val="ro-RO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min. 1 an</w:t>
            </w:r>
            <w:r w:rsidRPr="00262525" w:rsidDel="00250BD7">
              <w:rPr>
                <w:rFonts w:cstheme="minorHAnsi"/>
                <w:spacing w:val="-2"/>
                <w:lang w:val="ro-RO"/>
              </w:rPr>
              <w:t xml:space="preserve"> </w:t>
            </w:r>
          </w:p>
        </w:tc>
        <w:tc>
          <w:tcPr>
            <w:tcW w:w="4073" w:type="dxa"/>
          </w:tcPr>
          <w:p w14:paraId="4E95F67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14:paraId="7C4286E4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1F3DD416" w14:textId="77777777" w:rsidR="00250BD7" w:rsidRDefault="00250BD7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21FE2231" w14:textId="77777777" w:rsidR="002D7C0F" w:rsidRDefault="00250BD7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stick</w:t>
      </w:r>
      <w:r>
        <w:rPr>
          <w:rFonts w:cstheme="minorHAnsi"/>
          <w:b/>
          <w:spacing w:val="-2"/>
          <w:lang w:val="ro-RO"/>
        </w:rPr>
        <w:t>-uri</w:t>
      </w:r>
      <w:r w:rsidRPr="00262525">
        <w:rPr>
          <w:rFonts w:cstheme="minorHAnsi"/>
          <w:b/>
          <w:spacing w:val="-2"/>
          <w:lang w:val="ro-RO"/>
        </w:rPr>
        <w:t xml:space="preserve"> de memorie</w:t>
      </w:r>
      <w:r w:rsidR="007D6158"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76872B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D726F3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A22754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36F9801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1CB358F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63383C2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6D069E4A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="00250BD7" w:rsidRPr="00262525">
              <w:rPr>
                <w:rFonts w:cstheme="minorHAnsi"/>
                <w:b/>
                <w:spacing w:val="-2"/>
                <w:lang w:val="ro-RO"/>
              </w:rPr>
              <w:t>stick</w:t>
            </w:r>
            <w:r w:rsidR="00250BD7">
              <w:rPr>
                <w:rFonts w:cstheme="minorHAnsi"/>
                <w:b/>
                <w:spacing w:val="-2"/>
                <w:lang w:val="ro-RO"/>
              </w:rPr>
              <w:t>-uri</w:t>
            </w:r>
            <w:r w:rsidR="00250BD7" w:rsidRPr="00262525">
              <w:rPr>
                <w:rFonts w:cstheme="minorHAnsi"/>
                <w:b/>
                <w:spacing w:val="-2"/>
                <w:lang w:val="ro-RO"/>
              </w:rPr>
              <w:t xml:space="preserve">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31F370B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9F2596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F6880ED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726FF5A" w14:textId="77777777" w:rsidR="00872529" w:rsidRPr="007210CB" w:rsidRDefault="00250BD7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stick, USB 3.0,</w:t>
            </w:r>
            <w:r>
              <w:rPr>
                <w:rFonts w:eastAsia="Times New Roman" w:cstheme="minorHAnsi"/>
                <w:lang w:eastAsia="ro-RO"/>
              </w:rPr>
              <w:t xml:space="preserve"> minim</w:t>
            </w:r>
            <w:r w:rsidRPr="00262525">
              <w:rPr>
                <w:rFonts w:eastAsia="Times New Roman" w:cstheme="minorHAnsi"/>
                <w:lang w:eastAsia="ro-RO"/>
              </w:rPr>
              <w:t xml:space="preserve"> 16 GB, rata</w:t>
            </w:r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262525">
              <w:rPr>
                <w:rFonts w:eastAsia="Times New Roman" w:cstheme="minorHAnsi"/>
                <w:lang w:eastAsia="ro-RO"/>
              </w:rPr>
              <w:t xml:space="preserve">de transfer minim </w:t>
            </w:r>
            <w:r>
              <w:rPr>
                <w:rFonts w:eastAsia="Times New Roman" w:cstheme="minorHAnsi"/>
                <w:lang w:eastAsia="ro-RO"/>
              </w:rPr>
              <w:t xml:space="preserve"> 40MB</w:t>
            </w:r>
            <w:r w:rsidRPr="00262525">
              <w:rPr>
                <w:rFonts w:eastAsia="Times New Roman" w:cstheme="minorHAnsi"/>
                <w:lang w:eastAsia="ro-RO"/>
              </w:rPr>
              <w:t>/s</w:t>
            </w:r>
            <w:r>
              <w:rPr>
                <w:rFonts w:eastAsia="Times New Roman" w:cstheme="minorHAnsi"/>
                <w:lang w:eastAsia="ro-RO"/>
              </w:rPr>
              <w:t xml:space="preserve">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minim </w:t>
            </w:r>
            <w:r>
              <w:rPr>
                <w:rFonts w:eastAsia="Times New Roman" w:cstheme="minorHAnsi"/>
                <w:lang w:eastAsia="ro-RO"/>
              </w:rPr>
              <w:t>10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>MB</w:t>
            </w:r>
            <w:r w:rsidRPr="00262525">
              <w:rPr>
                <w:rFonts w:eastAsia="Times New Roman" w:cstheme="minorHAnsi"/>
                <w:lang w:eastAsia="ro-RO"/>
              </w:rPr>
              <w:t xml:space="preserve">/s,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14:paraId="5E1F1841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115D359E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3FDE9669" w14:textId="77777777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7E6510"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593D13D5" w14:textId="77777777" w:rsidR="005C7720" w:rsidRDefault="005C7720" w:rsidP="00E6281A">
      <w:pPr>
        <w:spacing w:after="0" w:line="240" w:lineRule="auto"/>
        <w:jc w:val="both"/>
        <w:rPr>
          <w:rFonts w:cs="Arial"/>
          <w:b/>
          <w:color w:val="C00000"/>
          <w:sz w:val="20"/>
          <w:szCs w:val="24"/>
          <w:lang w:val="it-IT"/>
        </w:rPr>
      </w:pPr>
      <w:r w:rsidRPr="00960FB4">
        <w:rPr>
          <w:rFonts w:cstheme="minorHAnsi"/>
          <w:b/>
          <w:lang w:val="ro-RO"/>
        </w:rPr>
        <w:t>Notă: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«sau echivalent»  Acestea specificatii vor fi considerate specificatii minimale din punct de vedere al performantei, indiferent de marca sau producat</w:t>
      </w:r>
      <w:r w:rsidRPr="008931F8">
        <w:rPr>
          <w:rFonts w:cstheme="minorHAnsi"/>
          <w:b/>
          <w:lang w:val="ro-RO"/>
        </w:rPr>
        <w:t>o</w:t>
      </w:r>
      <w:r w:rsidRPr="008931F8">
        <w:rPr>
          <w:rFonts w:cs="Arial"/>
          <w:b/>
          <w:sz w:val="20"/>
          <w:szCs w:val="24"/>
          <w:lang w:val="it-IT"/>
        </w:rPr>
        <w:t>r</w:t>
      </w:r>
    </w:p>
    <w:p w14:paraId="172EBC7B" w14:textId="77777777" w:rsidR="002A407D" w:rsidRDefault="002A407D" w:rsidP="001D0368">
      <w:pPr>
        <w:spacing w:after="0" w:line="240" w:lineRule="auto"/>
        <w:rPr>
          <w:rFonts w:cstheme="minorHAnsi"/>
          <w:b/>
          <w:lang w:val="ro-RO"/>
        </w:rPr>
      </w:pPr>
    </w:p>
    <w:p w14:paraId="770175F3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E16DF1F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1E7A54D9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615BF3B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orina B." w:date="2021-01-14T13:41:00Z" w:initials="WU">
    <w:p w14:paraId="4F96DBA3" w14:textId="77777777" w:rsidR="00200CD0" w:rsidRDefault="00200CD0">
      <w:pPr>
        <w:pStyle w:val="CommentText"/>
      </w:pPr>
      <w:r>
        <w:rPr>
          <w:rStyle w:val="CommentReference"/>
        </w:rPr>
        <w:annotationRef/>
      </w:r>
      <w:r>
        <w:t>Fata verso?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96DB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6DBA3" w16cid:durableId="23C55D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D85D" w14:textId="77777777" w:rsidR="00684199" w:rsidRDefault="00684199" w:rsidP="001D0368">
      <w:pPr>
        <w:spacing w:after="0" w:line="240" w:lineRule="auto"/>
      </w:pPr>
      <w:r>
        <w:separator/>
      </w:r>
    </w:p>
  </w:endnote>
  <w:endnote w:type="continuationSeparator" w:id="0">
    <w:p w14:paraId="3C0162C7" w14:textId="77777777" w:rsidR="00684199" w:rsidRDefault="00684199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75953" w14:textId="77777777" w:rsidR="00684199" w:rsidRDefault="00684199" w:rsidP="001D0368">
      <w:pPr>
        <w:spacing w:after="0" w:line="240" w:lineRule="auto"/>
      </w:pPr>
      <w:r>
        <w:separator/>
      </w:r>
    </w:p>
  </w:footnote>
  <w:footnote w:type="continuationSeparator" w:id="0">
    <w:p w14:paraId="591910FF" w14:textId="77777777" w:rsidR="00684199" w:rsidRDefault="00684199" w:rsidP="001D0368">
      <w:pPr>
        <w:spacing w:after="0" w:line="240" w:lineRule="auto"/>
      </w:pPr>
      <w:r>
        <w:continuationSeparator/>
      </w:r>
    </w:p>
  </w:footnote>
  <w:footnote w:id="1">
    <w:p w14:paraId="3F1448D3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083AA212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C683C31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ina B.">
    <w15:presenceInfo w15:providerId="None" w15:userId="Corina 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9D"/>
    <w:rsid w:val="000505DD"/>
    <w:rsid w:val="00050E3E"/>
    <w:rsid w:val="00090628"/>
    <w:rsid w:val="000C43B7"/>
    <w:rsid w:val="000F0A4E"/>
    <w:rsid w:val="00130A5D"/>
    <w:rsid w:val="00162AC8"/>
    <w:rsid w:val="001758DC"/>
    <w:rsid w:val="001D0368"/>
    <w:rsid w:val="001E3CCF"/>
    <w:rsid w:val="001F2D38"/>
    <w:rsid w:val="00200AB4"/>
    <w:rsid w:val="00200CD0"/>
    <w:rsid w:val="00250BD7"/>
    <w:rsid w:val="00273006"/>
    <w:rsid w:val="002A407D"/>
    <w:rsid w:val="002D7C0F"/>
    <w:rsid w:val="00335D8F"/>
    <w:rsid w:val="00395CC1"/>
    <w:rsid w:val="003B20A8"/>
    <w:rsid w:val="003E63DD"/>
    <w:rsid w:val="004F33B5"/>
    <w:rsid w:val="005A4C3F"/>
    <w:rsid w:val="005C7720"/>
    <w:rsid w:val="005F043C"/>
    <w:rsid w:val="005F2FEA"/>
    <w:rsid w:val="00647018"/>
    <w:rsid w:val="00684199"/>
    <w:rsid w:val="006E514F"/>
    <w:rsid w:val="007210CB"/>
    <w:rsid w:val="00744655"/>
    <w:rsid w:val="00766FA3"/>
    <w:rsid w:val="00793A4A"/>
    <w:rsid w:val="007D6158"/>
    <w:rsid w:val="007E6510"/>
    <w:rsid w:val="007F6569"/>
    <w:rsid w:val="00845D73"/>
    <w:rsid w:val="00853250"/>
    <w:rsid w:val="00872529"/>
    <w:rsid w:val="008931F8"/>
    <w:rsid w:val="00960FB4"/>
    <w:rsid w:val="009949F7"/>
    <w:rsid w:val="0099706E"/>
    <w:rsid w:val="00A62432"/>
    <w:rsid w:val="00A96A12"/>
    <w:rsid w:val="00AB1111"/>
    <w:rsid w:val="00AF2BB9"/>
    <w:rsid w:val="00B02DA5"/>
    <w:rsid w:val="00B90A34"/>
    <w:rsid w:val="00BB4650"/>
    <w:rsid w:val="00BF1096"/>
    <w:rsid w:val="00BF4C45"/>
    <w:rsid w:val="00BF6520"/>
    <w:rsid w:val="00C72E94"/>
    <w:rsid w:val="00C849A7"/>
    <w:rsid w:val="00C96235"/>
    <w:rsid w:val="00CF09EB"/>
    <w:rsid w:val="00E4289D"/>
    <w:rsid w:val="00E6095D"/>
    <w:rsid w:val="00E6281A"/>
    <w:rsid w:val="00EB4C77"/>
    <w:rsid w:val="00F30893"/>
    <w:rsid w:val="00FA160A"/>
    <w:rsid w:val="00F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A157"/>
  <w15:docId w15:val="{5DB17EC9-EE6E-416C-91CC-762D4F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2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0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26D3C-171A-4886-880C-7212FA0F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14</cp:revision>
  <dcterms:created xsi:type="dcterms:W3CDTF">2020-02-02T20:20:00Z</dcterms:created>
  <dcterms:modified xsi:type="dcterms:W3CDTF">2021-02-03T15:37:00Z</dcterms:modified>
</cp:coreProperties>
</file>